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B1" w:rsidRPr="00B241B1" w:rsidRDefault="00B241B1" w:rsidP="008159ED">
      <w:pPr>
        <w:rPr>
          <w:rFonts w:eastAsia="Times New Roman"/>
        </w:rPr>
      </w:pPr>
      <w:r w:rsidRPr="00B241B1">
        <w:rPr>
          <w:rFonts w:eastAsia="Times New Roman"/>
        </w:rPr>
        <w:t>Рабочая учебная программа</w:t>
      </w: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241B1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«Технология. Технологии ведения дома»</w:t>
      </w: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241B1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5 класс</w:t>
      </w: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241B1">
        <w:rPr>
          <w:rFonts w:ascii="Helvetica" w:eastAsia="Times New Roman" w:hAnsi="Helvetica" w:cs="Helvetica"/>
          <w:color w:val="333333"/>
          <w:sz w:val="16"/>
          <w:szCs w:val="16"/>
        </w:rPr>
        <w:t>К УМК Н.В. Синица, В.Д. Симоненко.</w:t>
      </w: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241B1" w:rsidRPr="005C2916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val="en-US"/>
        </w:rPr>
      </w:pPr>
    </w:p>
    <w:p w:rsidR="005C2916" w:rsidRDefault="005C2916" w:rsidP="005C2916">
      <w:pPr>
        <w:shd w:val="clear" w:color="auto" w:fill="FFFFFF"/>
        <w:tabs>
          <w:tab w:val="left" w:pos="2500"/>
        </w:tabs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ab/>
      </w:r>
    </w:p>
    <w:p w:rsidR="00B241B1" w:rsidRPr="00B241B1" w:rsidRDefault="005C2916" w:rsidP="005C2916">
      <w:pPr>
        <w:shd w:val="clear" w:color="auto" w:fill="FFFFFF"/>
        <w:tabs>
          <w:tab w:val="left" w:pos="2500"/>
        </w:tabs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 xml:space="preserve">                                                   </w:t>
      </w:r>
      <w:r w:rsidRPr="005C2916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По</w:t>
      </w:r>
      <w:r w:rsidR="00B241B1" w:rsidRPr="00B241B1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урочное тематическое планирование с определением планируемых результатов</w:t>
      </w: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16"/>
          <w:szCs w:val="16"/>
        </w:rPr>
      </w:pPr>
    </w:p>
    <w:tbl>
      <w:tblPr>
        <w:tblW w:w="12771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652"/>
        <w:gridCol w:w="1438"/>
        <w:gridCol w:w="1170"/>
        <w:gridCol w:w="1700"/>
        <w:gridCol w:w="1612"/>
        <w:gridCol w:w="2557"/>
        <w:gridCol w:w="1068"/>
        <w:gridCol w:w="701"/>
        <w:gridCol w:w="130"/>
        <w:gridCol w:w="598"/>
        <w:gridCol w:w="30"/>
        <w:gridCol w:w="547"/>
      </w:tblGrid>
      <w:tr w:rsidR="00B241B1" w:rsidRPr="00B241B1" w:rsidTr="00B241B1">
        <w:trPr>
          <w:gridAfter w:val="5"/>
          <w:wAfter w:w="2006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проведения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proofErr w:type="spellStart"/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Тема урока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Решаемые проблемы</w:t>
            </w:r>
          </w:p>
        </w:tc>
        <w:tc>
          <w:tcPr>
            <w:tcW w:w="58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Планируемые результаты (в соответствии с ФГОС)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Понятия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Предметные результаты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УУД, ИКТ - компетентности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Личностные результаты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контроля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B241B1" w:rsidRPr="00B241B1" w:rsidTr="00B241B1">
        <w:trPr>
          <w:gridAfter w:val="5"/>
          <w:wAfter w:w="2006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Проектная деятельность (2ч)</w:t>
            </w:r>
          </w:p>
        </w:tc>
      </w:tr>
      <w:tr w:rsidR="00B241B1" w:rsidRPr="00B241B1" w:rsidTr="00604273">
        <w:trPr>
          <w:trHeight w:val="45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Проектная деятельность на уроках «Технология»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Что такое проект? Каковы особенности проектной деятельности? Какова цель проекта?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эскиз,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план.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цели и задачах изучения предмета, этапах проектной деятельности.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анализировать варианты проектов по предложенным критериям.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умение вести исследовательскую и проектную деятельность, поиск информации для выполнения учебных заданий с использованием учебной литературы, ориентировка на разнообразие способов решения задач, умение строить рассуждения в форме связи простых суждений об объекте, его строении, свойствах и связях, сопоставление, анализ.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задавать вопросы.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Принимать и сохранять учебную задачу,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ее реализации, учитывать правило в планировании проекта.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формулировать собственное мнение и позицию, уметь использовать речь для регуляции своего действия;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способности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Фронтальный опрос</w:t>
            </w:r>
          </w:p>
        </w:tc>
      </w:tr>
      <w:tr w:rsidR="00B241B1" w:rsidRPr="00B241B1" w:rsidTr="00B241B1">
        <w:trPr>
          <w:gridAfter w:val="5"/>
          <w:wAfter w:w="2006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Оформление интерьера (6 ч)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Интерьер кухни- столовой. Оборудование кухни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 чем заключаются особенности интерьера кухни, планирование кухни?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Интерьер, планировка, стили кухни, «правило треугольника»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Знания: о требованиях к интерьеру кухни, вариантах планировки, размещении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оборудования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выполнение плана кухни в масштабе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умение вести исследовательскую работу, проектную деятельность, определение понятий, сопоставление, анализ.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 и моделирование, планирование, рефлексия, волевая регуляция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Коммуникативные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диалог, сотрудничество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эстетических чувств,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нравственно –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эстетическая ориентация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Опрос, контроль выполнения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Творческий проект «Кухня моей мечты»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Какой должна быть кухня?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Требования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интерьер: эргономические, санитарно-гигиенические, эстетические, зонирование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целях и задачах, этапах проектирования.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проект по теме «Интерьер»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рактическое освоение обучающимися основ проектно-исследовательской деятельности; проведение наблюдение наблюдений и экспериментов под руководством учителя; объяснение явлений, процессов и связей, выявляемых в ходе исследования.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дополнительно, технической и технологической информаций для проектирования и создания объектов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Овладение методами эстетического оформления изделий, обеспечение сохранности продуктов труда, дизайнерского проектирования изделий; разработка варианта рекламы выполненного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проекта «Кухня моей мечты»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 чем новизна моего проекта?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Презентация,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понятие о бытовых электроприборах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правилах защиты проекта.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защищать проект, анализировать результат проектной деятельности по предложенным критериям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умение вести исследовательскую и проектную деятельность, построение цепи рассуждений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Регулятивные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рефлексия, самооценка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диалог, проявление инициативы, сотрудничество, умение слушать и выступать.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защите проекта, реализация творческого потенциала, развитие готовности к самостоятельным действиям, самооценки умственных и физических способностей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проекта.</w:t>
            </w:r>
          </w:p>
        </w:tc>
      </w:tr>
      <w:tr w:rsidR="00B241B1" w:rsidRPr="00B241B1" w:rsidTr="00B241B1">
        <w:trPr>
          <w:gridAfter w:val="4"/>
          <w:wAfter w:w="1305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Кулинария (16ч)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9,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Физиология питания. Режим питания.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Что нужно знать каждому о правилах здорового питания?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Питание, рацион, рациональное питание, вита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-м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ины, режим питания.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значении белков, жиров, углеводов, воды для жизнедеятельности людей, роли витаминов.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анализировать пищевую пирамиду.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Овладение методами эстетического оформления изделий, обеспечение сохранности продуктов труда, Оценивание своей способности к труду в конкретной предметной деятельности; осознание ответственности за качество результатов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Стремление к экономии и бережливости в расходовании времени и материалов, денежных средств; наличие экологической культуры при обосновании объекта труда и выполнении работ.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Самооценка готовности к предпринимательской деятельности в сфере технологий, к рациональному ведению домашнего хозяйства;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основ экологической культуры, соответствующей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современному уровню экологического мышления; бережное отношение к природным и хозяйственным ресурсам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опрос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10,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Санитарно-гигиенические требования.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Каковы санитарно-гигиенические требования к помещению кухни, приготовлению и хранению пищи?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Санитария, гигиена, кухонная посуда, кухонный инвентарь, моющие средства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санитарно-гигиенических требованиях, правилах мытья посуды, безопасных приемах работы на кухне.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соблюдать правила мытья посуды, безопасной работы на кухне.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Стремление к экономии и бережливости в расходовании времени и материалов, денежных средств; наличие экологической культуры при обосновании объекта труда и выполнении работ.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экологического сознания,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трудолюбия и ответственности за качество своей деятельности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11,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Сервировка стола к завтраку. Меню завтрака.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правильно сервировать стол к завтраку? Как рассчитать калорийность продуктов?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Сервировка, Столовая посуда и приборы, салфетки, этикет, правила этикета, меню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калорийности продуктов, правилах сервировки стола.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сервировать стол к завтраку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Рациональное и эстетическое оснащение рабочего места с учётом требований эргономики элементов научной организации труда, Стремление к экономии и бережливости в расходовании времени и материалов, денежных средств; наличие экологической культуры при обосновании объекта труда и выполнении работ.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Рациональное и эстетическое оснащение рабочего места с учётом требований эргономики элементов научной организации труда; Выполнение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рабочих отношений в группе для выполнения практической работы. 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Самостоятельное определение и формулирование самых простых, общих для всех людей правил поведения (основы общечеловеческих нравственных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ценностей).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Умение делать выбор своих поступков в предложенной ситуации, опираясь на данные правила.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Опрос, эскиз накрытого стола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бутербродов и способы их оформления.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бывают виды бутербродов? Какова технология их приготовления?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Понятия об открытых и закрытых, холодных и горячих, простых и сложных, закусочных бутербродах.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Бутерброд, сэндвич,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канапэ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видах бутербродов, технологии приготовления, значении хлеба в питании человека.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составлять технологические карты приготовления бутербродов.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опоставление, анализ, построение цепи рассуждений, поиск информации, смысловое чтение, работа с таблицами.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диалог, монолог, организация учебного сотрудничества.</w:t>
            </w:r>
            <w:proofErr w:type="gramEnd"/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ценностных ориентиров и смыслов учебной деятельности на основе: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развития познавательных интересов, воспитывать в себе уважение к своему и чужому труду, аккуратность, внимательность, любознательность, культуру труда, экологическую культуру.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15,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Горячие напитки, их питательная ценность.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бывают горячие напитки? Какова технология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их приготовления?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Понятия о чае, кофе, какао, их сортах и способах их приготовления.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Заварочный чайник,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доливной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чайник, турка, кофеварка, красный чай, белый чай.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видах горячих напитков, технологии их приготовления.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составлять технологические карты приготовления горячих напитков.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амостоятельное создание способов решения проблем, осознание роли техники и технологий для прогрессивного развития общества.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своей способности к труду в конкретной предметной деятельности; осознание ответственности за качество результатов труда.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экологического сознания,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реализация творческого потенциала, развитие трудолюбия и ответственности за качество своей деятельности.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17,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Блюда из яиц, приспособление и оборудование для их приготовления.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«Приготовление яичниц и омлетов».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Каково значение яиц в питании человека? Как правильно приготовить яйца?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Яйцо диетическое, яйцо столовое, доброкачественное и недоброкачественное яйцо,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овоскоп;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яйцо вкрутую, яйцо всмятку, яйцо «в мешочек», омлет, яичница, кляр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значении в питании человека, об использовании яиц в кулинарии, о способах определения свежести яиц.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определять свежесть яиц, готовить блюда из яиц.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Опора на жизненный опыт учащихся.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выбор оснований и критериев для сравнения, классификация объектов, подведение под понятие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выведение следствий; установление причинно-следственных связей; построение логической цепи рассуждений.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Учитывать выделенные учителем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ориентиры действия в новом учебном материале в сотрудничестве с учителем;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Проявление познавательного интереса и активности в данной области предметной технологической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Готовность к рациональному ведению домашнего хозяйства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19,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Классификация овощей, их роль в рациональном питании.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«Приготовление блюд из сырых овощей»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виды овощей вы знаете? Какова роль овощей в питании человека? Как правильно обработать овощи?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Клубнеплод, корнеплод,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тыквенные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пасленовые, луковичные, органолептический метод.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пищевой ценности овощей и фруктов, способах хранения, механической обработки и нарезки, технологии приготовления блюд из сырых овощей.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механическую кулинарную обработку сырых овощей, составлять технологическую карту салата из сырых овощей.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технологических свойств сырья, материалов и областей их применения; ориентация в имеющихся и возможных средствах и технологиях создания объектов труда;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Планирование технологического процесса и процесса труда;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Проектирование последовательности операций и составление операционной карты работ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Соблюдение норм и правил безопасности труда, пожарной безопасности, правил санитарии и гигиены;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соблюдение трудовой и технологической дисциплины;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Адекватно воспринимать оценку учителя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темы. Развитие трудолюбия и ответственности за результаты своей деятельности; выражение желания учиться для удовлетворения перспективных потребностей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21,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обработка овощей.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«Винегрет».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способы тепловой обработки овощей вы знаете?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сохранить витамины при тепловой обработке? Какова технология приготовления блюд из вареных овощей?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Механическая обработка, тепловая обработка, жарение, тушение, варка,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припускание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Нарезка, брусочки, кубики, соломка, дольки, шестеренки.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способах тепловой кулинарной обработки овощей, технологии приготовления блюд из вареных овощей, требованиях к качеству готовых блюд.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тепловую кулинарную обработку овощей, составлять технологическую карту блюда из вареных овощей.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Овладение методами эстетического оформления изделий, обеспечение сохранности продуктов труда, дизайнерского проектирования изделий; разработка варианта рекламы выполненного объекта или результата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Адекватно воспринимать оценку учителя, Развитие моторики и координации движений рук при работе с ручными инструментами и выполнении операций; достижений необходимой точности движений при выполнении различных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технологических операций.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ормирование представление о мире профессий, связанных с изучаемыми технологиями, их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востребованности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рынке труда; направленное продвижение к выбору профиля технологической подготовки в старших классах.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Оценивание своей способности к труду в конкретной предметной деятельности; осознание ответственности за качество результатов труда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Проявление познавательного интереса и активности в данной области предметной технологической деятельности;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rPr>
          <w:trHeight w:val="64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Использовать приобретенные знания в практической деятельности и повседневной жизни. Проявление познавательных интересов в данной области предметной технологической деятельности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Следовать при выполнении работы инструкциям учителя или представленным в других информационных источниках различных видов (учебнике, дидактическом материале и пр.), Руководствоваться правилами при выполнении работы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 доброжелательной форме высказывать свои предложения и пожелания, а также проявлять заинтересованное отношение к деятельности своих товарищей и результатам их работы.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Осознание необходимости общественно полезного труда как условия безопасной и эффективной социализации;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Бережное отношение к природным и хозяйственным ресурсам;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Готовность к рациональному ведению домашнего хозяйства;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Опрос.</w:t>
            </w:r>
          </w:p>
        </w:tc>
      </w:tr>
      <w:tr w:rsidR="00B241B1" w:rsidRPr="00B241B1" w:rsidTr="00B241B1">
        <w:trPr>
          <w:gridAfter w:val="1"/>
          <w:wAfter w:w="547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Элементы материаловедения (4 ч)</w:t>
            </w:r>
          </w:p>
        </w:tc>
        <w:tc>
          <w:tcPr>
            <w:tcW w:w="14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25,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Производство текстильных материалов.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Определе</w:t>
            </w:r>
            <w:proofErr w:type="spell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направления долевой нити в ткани»,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«Определение лицевой и изнаночной сторон ткани»,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определить основную и уточную нити в тканях?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определить долевую нить?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Понятие о ткачестве.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Волокно, текстильное волокно, натуральные волокна, растительные волокна, хлопок, лен, ткань.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Уток, основа, переплетение, дефект, раппорт.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видах и свойствах текстильных волокон, прядильном и ткацком производствах, способах определения изнаночной и лицевой сторон ткани, направления долевой нити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определять лицевую и изнаночную стороны ткани, направление долевой нити.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правильности выполнения учебной задачи, собственных возможностей её решения; диагностика результатов познавательно-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трудовой деятельности по принятым критериям и показателям; обоснование путей и средств устранения ошибок.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развитие трудолюбия и ответственности за качество своей деятельности. Проявление познавательного интереса и активности в данной области предметной технологической деятельности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rPr>
          <w:trHeight w:val="5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27,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Свойства текстильных материалов.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«Изучение свойств тканей из хлопка и льна», «Полотняное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Переплетение».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классифицируют текстильные волокна? Из каких растений получают волокна и ткани? Каковы способы получения тканей из волокон растительного происхождения?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Нить, пряжа, процесс прядения, изготовление тканей, полотняное переплетение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свойствах текстильных материалов, свойствах хлопчатобумажных и льняных тканей.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полотняное переплетение из пряжи в домашних условиях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технологических свойств сырья, материалов и областей их применения;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Диагностика результатов познавательно-трудовой деятельности по принятым критериям и показателям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проявление познавательного интереса и активности в данной области предметной технологической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качества.</w:t>
            </w:r>
          </w:p>
        </w:tc>
      </w:tr>
      <w:tr w:rsidR="00B241B1" w:rsidRPr="00B241B1" w:rsidTr="00B241B1">
        <w:trPr>
          <w:gridAfter w:val="2"/>
          <w:wAfter w:w="577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Ручные работы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 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часа)</w:t>
            </w:r>
          </w:p>
        </w:tc>
        <w:tc>
          <w:tcPr>
            <w:tcW w:w="1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29,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Терминоло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гия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ручных работ. Обучение безопасным приемам и методам работы с тканью.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швов «вперед иголку», «назад иголку», «козлик».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термины используют при ручных работах?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правила нужно соблюдать во время работы с ручной иглой, ножницами?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Рукоделие, вышивальные швы, декоративные швы, гобеленовые швы, термины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требованиях к выполнению ручных работ, терминологии ручных работ, правилах безопасной работы ручной иглой, ножницами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использовать терминологию ручных работ, соблюдать правила безопасной работы иглой, ножницами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Готовность помочь другим.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мотивации самооценки умственных и физических способностей при трудовой деятельности в различных сферах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бережное отношение к природным и хозяйственным ресурсам; развитие готовности к самостоятельным действиям, проявление технико-технологического и экономического мышления.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образца.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31,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швов «петельный» и «через край».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Технология выполнения ручных стежков и строчек.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правильно выполнять ручные швы?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Вышивание, вышивальные швы, декоративные швы, гобеленовые швы, пяльцы, копировальная бумага, калька, канва.</w:t>
            </w:r>
            <w:proofErr w:type="gramEnd"/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технологии выполнения ручных стежков.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Умения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:в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ыполнять образцы ручных стежков и строчек, обосновывать выбор вида швов в зависимости от технологии изготовления изделия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сопоставление, анализ, выбор способов решения задач, умение работать по алгоритму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:а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нализ ситуации, моделирование, планирование, рефлексия, волевая регуляция, оценка и самооценка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:д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иалог, монолог, организация учебного сотрудничества.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Возможности применения этих умений в повседневной жизни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Проявление технико-технологического и экономического мышления при организации своей деятельности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образца.</w:t>
            </w:r>
          </w:p>
        </w:tc>
      </w:tr>
      <w:tr w:rsidR="00B241B1" w:rsidRPr="00B241B1" w:rsidTr="00B241B1">
        <w:trPr>
          <w:gridAfter w:val="4"/>
          <w:wAfter w:w="1305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Элементы машиноведения. Работа на швейной машине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 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ч.)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История создания швейной машины. Виды приводов швейной машины. Терминология машинных работ.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Какую терминологию используют при выполнении машинных работ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?К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ак правильно подготовить швейную машину к работе?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Швейная машина, регуляторы, привод,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нитепритягиватель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нитенаправитель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машинная игла, двигатель ткани, челночное устройство, шпулька, моталка.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видах приводов швейной машины, устройстве швейной машины, как подготовить машину к работе, правилах безопасной работы на швейной машине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подготовить швейную машину к работе, выполнять правила безопасной работы на швейной машины.</w:t>
            </w:r>
            <w:proofErr w:type="gramEnd"/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Осознание роли техники и технологий для прогрессивного развития общества; формирование целостного представления о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техносфере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сущности технологической культуры и культуры труда;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35,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машинных швов.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</w:t>
            </w:r>
            <w:proofErr w:type="spell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образцов машинных швов»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машинные швы необходимо знать?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иглы, Шов, стежок, строчка.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Стачной, накладной 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шов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вподгибку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вразутюжку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 графическое изображение.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подготовке швейной машины к работе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Умение: подготовить машину к работе, выполнять машинные швы.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Внесение необходимых корректив в действие после его завершения на основе его оценки и учета характера сделанных ошибок; адекватно воспринимать оценку учителя.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рабочих отношений в группе для выполнения практической работы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.Стремление к приобретению новых знаний при изучении машинных швов. Осознание своих возможностей при работе на швейной машине.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образца.</w:t>
            </w:r>
          </w:p>
        </w:tc>
      </w:tr>
      <w:tr w:rsidR="00B241B1" w:rsidRPr="00B241B1" w:rsidTr="00B241B1">
        <w:trPr>
          <w:gridAfter w:val="4"/>
          <w:wAfter w:w="1305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Проектирование и изготовление рабочей одежды (16 ч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37,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Конструирование швейных изделий. Определение размеров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 Снятие мерок для построения чертежа проектного изделия»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определить размер швейного изделия? Какие мерки необходимо снять для построения чертежа фартука?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Плечевая одежда, поясная одежда,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рабочая, домашняя, спортивная, праздничная одежда.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Мерка, объем, обхват,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полуобхват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длина, припуски на швы.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об общих правилах снятия мерок для построения чертежа швейного изделия, правилах измерения и условных обозначениях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снимать мерки с фигуры человека, записывать мерки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Виртуальное и натуральное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её участниками; объективное оценивание вклада своей познавательно-трудовой деятельности в решении общих задач коллектива;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информаций, включая энциклопедии, словари, интернет-ресурсы и другие базы данных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Умение общаться при коллективном выполнении работ или проектов с учётом общности интересов и возможностей членов трудового коллектива, 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развитие готовности к самостоятельным действиям, толерантности.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действиями.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39,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Построение чертежа швейного изделия.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«Построение чертежа швейного изделия»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построить чертеж швейного изделия?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Чертеж, основа чертежа.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Эскиз, цветовое решение, назначение изделия.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общие правила построения чертежей швейного изделия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чертеж швейного изделия 1:4, в натуральную величину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лгоритмизированное планирование процесса познавательной трудовой деятельности; выбор способов решения задачи, построение цепи рассуждений, поиск информации, работа с графической информацией.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Проявление технико-технологического и экономического мышления при организации своей деятельности 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чертежа.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41,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Раскрой швейного изделия.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«Раскрой изделия»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правильно подготовить ткань к раскрою? Как выкроить детали швейного изделия?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Выкройка, раскладка, припуск на швы,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контурные линии.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последовательности и приемах раскроя швейного изделия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подготовку ткани к раскрою, раскладку выкроек на ткани, выкраивать детали изделия, оценить качество кроя по предложенным критериям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сопоставление, анализ, выбор способов решения задач, построение цепи рассуждений, умение работать по алгоритму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:а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нализ ситуации, моделирование, планирование, рефлексия, волевая регуляция, оценка и самооценка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Оценивание правильности выполнения учебной задачи, обоснование путей и средств устранения ошибок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 проявление технико-технологического и экономического мышления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познавательных интересов, учебных мотивов при подготовке ткани к раскрою и выкраиванию деталей швейного изделия.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Технология изготовления швейного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изделия.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проекта «Фартук для работы на кухне»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Каковы этапы и технология изготовления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швейного изделия?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Скалывание и сметывание изделия, обработка деталей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кроя,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сборка изделия,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Знания: о технологии изготовления швейного изделия,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планировании проектной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составлять план изготовления швейного изделия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сопоставление, анализ, выбор способов решения задач, построение цепи рассуждений,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умение работать по алгоритму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ситуации, моделирование, планирование, рефлексия, волевая регуляция, оценка и самооценка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беспечивать обмен знаниями между членами группы для принятия эффективных совместных решений, организация учебного сотрудничества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Осознание необходимости самосовершенствования умений и навыков при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изучении декоративно-прикладного искусства.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45,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Обработка накладного кармана.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 Обработка накладного кармана»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способы обработки кармана можно использовать? Как обработать и пришить карман?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Запасы на обработку,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отделочный шов,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соединительный шов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 технологии обработки накладного кармана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обработать и пришить к фартуку накладной карман, оценить качество работы по представленным критериям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сопоставление, анализ, выбор способов решения задач, построение цепи рассуждений, умение работать по алгоритму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ситуации, моделирование, планирование, рефлексия, волевая регуляция, оценка и самооценка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диалог, организация учебного сотрудничества</w:t>
            </w:r>
            <w:proofErr w:type="gramEnd"/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 развитие трудолюбия и ответственности за качество своей работы, проявление технико-технологического и экономического мышления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47,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Обработка нижнего и боковых срезов фартука.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 Обработка срезов фартука»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 обрабатывать срезы фартука швом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вподгибку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закрытым срезом?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Краевой шов,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поузловая обработка изделия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Знания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технологии обработки нижнего и бокового срезов фартука, правилах безопасной работы на швейной машине;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Умения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брабатывать швом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вподгибку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закрытым срезом нижний и боковые срезы фартука.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правильности собственных возможностей,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довлетворительно владеть нормами и техникой общения; определять цели коммуникаций, оценивать ситуацию, учитывать намерения и способы коммуникаций партнёра .интегрирование в группу сверстников и построение продуктивного взаимодействия со сверстниками и учителями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усидчивости, целеустремленности, аккуратности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 развитие трудолюбия и ответственности за качество своей работы, проявление технико-технологического и экономического мышления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49,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Обработка верхнего среза фартука притачным поясом.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«Обработка среза притачным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поясом»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Как обрабатывать верхний срез фартука?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Притачной пояс, контрольные точки, отделка изделия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Знания: о технологии пошива пояса, обработки верхнего среза фартука притачным поясом; Умения: обрабатывать верхний срез фартука притачным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поясом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Рациональное использование учебной и дополнительной технической и технологической информации при изготовлении изделия. Ориентация в имеющихся и возможных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средствах и технологиях создания объектов труда;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Поиск новых решений возникшей технической или организационной проблемы;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Проявлять заинтересованное отношение к деятельности своих товарищей и результатам их работы.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Стремление к приобретению новых знаний при изучении машинных швов. Осознание своих возможностей при работе на швейной машине. 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 развитие трудолюбия и ответственности за качество своей работы.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51,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Окончательная обработка фартука. ВТО изделия.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проекта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« Фартук для работы на кухне»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виды окончательной обработки изделия можно использовать?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Каковы правила выполнения ВТО? Какие термины нужно знать?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Каковы достоинства и недостатки моего проекта?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Влажно-тепловая обработка, гладильная доска, регулятор температур, пульверизатор,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проутюжельник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приемах влажно – тепловой обработки, правилах безопасной работы утюгом, правилах защиты проекта;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ВТО изделия, защищать проект, анализировать достоинства и недостатки вариантов проектов по предложенным критериям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Внесение необходимых корректив в действие после его завершения на основе его оценки и учета характера сделанных ошибок; адекватно воспринимать оценку учителя.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становление рабочих отношений в группе для выполнения практической работы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готовности к самостоятельным действиям, стремление к приобретению новых знаний при изучении ВТО. Реализация творческого потенциала в предметно – продуктивной деятельности, нравственно – эстетическая ориентация, самооценка умственных и физических способностей для труда в различных сферах с позиций будущей социализации.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проекта.</w:t>
            </w:r>
          </w:p>
        </w:tc>
      </w:tr>
      <w:tr w:rsidR="00B241B1" w:rsidRPr="00B241B1" w:rsidTr="00B241B1">
        <w:trPr>
          <w:gridAfter w:val="4"/>
          <w:wAfter w:w="1305" w:type="dxa"/>
          <w:trHeight w:val="3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Художественные ремесла(16ч)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Декоративно – прикладное изделие для кухни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Знакомые виды декоративно – прикладного творчества?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декоративно – прикладного искусства: узорное ткачество, вышивка, кружевоплетение, вязание, роспись по дереву, роспись по ткани, ковроткачество</w:t>
            </w:r>
            <w:proofErr w:type="gramEnd"/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видах декоративно – прикладного искусства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Умения: различать виды декоративно - прикладного искусства, составлять план выполнения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проекта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Обеспечивать обмен знаниями между членами группы для принятия эффективных совместных решений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Учитывать правило в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планировании и контроле способа решения;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Осуществлять итоговый и пошаговый контроль по результату.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адекватно использовать речевые средства для решения различных коммуникативных задач; строить монологическое высказывание, владеть диалогической формой речи.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изучения темы, патриотизм, гражданская идентичность, реализация творческого потенциала в предметно – продуктивной деятельности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композиции при создании предметов декоративно – прикладного искусства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Что такое композиция? Виды композиции, средства композиции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Композиция статическая, динамическая, ритмическая, пластическая; симметрия, асимметрия; фактура, текстура, колорит, стилизация.</w:t>
            </w:r>
            <w:proofErr w:type="gramEnd"/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правилах и средствах композиции, этапах проектной деятельности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составлять план реализации проекта изделия из лоскутов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правильности собственных возможностей,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довлетворительно владеть нормами и техникой общения; определять цели коммуникаций, оценивать ситуацию, учитывать намерения и способы коммуникаций партнёра. интегрирование в группу сверстников и построение продуктивного взаимодействия со сверстниками и учителями.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мотивации выполнения проекта, развитие готовности к самостоятельным действиям, развитие трудолюбия и ответственности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Цветовые сочетания в орнаменте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Что такое орнамент?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Принципы сочетания цветовых орнаментов?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Орнамент, ахроматические и хроматические цвета; теплые и холодные цвета; цветовые композиции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понятие орнамент, виды орнаментов, цветовые сочетания, символика орнаментов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эскизы орнаментов для изделия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Оценивание своей способности к труду в конкретной предметной деятельности; осознание ответственности за качество результатов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Умение выражать себя в доступных видах и формах художественно-прикладного творчества;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Практическое освоение умений, составляющих основу коммуникативной компетентности. Установление рабочих отношений в группе для выполнения практической работы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Проявление познавательной активной деятельности, развитие трудолюбия и ответственности за результаты своей деятельности, развитие творческой деятельности эстетического характера.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57, 58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Лоскутное шитье. Технологии лоскутного шитья.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Какие технологии лоскутного шитья лучше использовать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проектируе</w:t>
            </w:r>
            <w:proofErr w:type="spell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мом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изделии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Лоскутная пластика,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пэчворк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. Шаблон, аппликация, стежка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Знания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видах и технологиях лоскутного шитья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Умения: разрабатывать узоры для лоскутного шитья, изготавливать шаблоны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Оценивание своей способности к труду в конкретной предметной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деятельности; осознание ответственности за качество результатов труда.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Умение выражать себя в доступных видах и формах художественно-прикладного творчества;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рактическое освоение умений, составляющих основу коммуникативной компетентности. Установление рабочих отношений в группе для выполнения практической работы.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выполнения проекта,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развитие готовности к самостоятельным действиям, реализация творческого потенциала, развитие трудолюбия, ответственности за качество своей деятельности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59,60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Технологии лоскутного шитья.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Практическая работа «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Изготовле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образца изделия из лоскутов»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Какова технология изготовления изделия из лоскутов?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Блок изба, блок колодец, блок из треугольников, блок из квадратов.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технологии изготовления изделия из лоскутов.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изготавливать изделия из лоскутов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Познавательные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сопоставление, умение работать по плану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ситуации, моделирование, планирование, рефлексия, оценка и самооценка.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диалог, организация учебного сотрудничества</w:t>
            </w:r>
            <w:proofErr w:type="gram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трудолюбия и ответственности за качество своей деятельности; выражение желания учиться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образца.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Обоснова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Какова цель проекта?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Каковы этапы проекта?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Какие ограничения?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Этапы проекта, исследование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Знание: об этапах выполнения проекта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обоснование проекта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Обеспечивать обмен знаниями между членами группы для принятия эффективных совместных решений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Учитывать правило в планировании и контроле способа решения;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Осуществлять итоговый и пошаговый контроль по результату.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адекватно использовать речевые средства для решения различных коммуникативных задач; строить монологическое высказывание, владеть диалогической формой речи.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63,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проекта.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Практичес</w:t>
            </w:r>
            <w:proofErr w:type="spell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кая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«Стачивание деталей изделия»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Как правильно шить изделие из лоскутов?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Прокладочные материалы, технология соединения материалов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технологии изготовления изделия.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шить изделие из лоскутов, соблюдать правила безопасной работы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1.Познавательные: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Самостоятельное создание способов решения проблем.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Овладение методами учебно-исследовательской и проектной деятельности, решения творческих задач, моделирование, конструирование; проектирование последовательности операций и составление операционной карты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принимать и сохранять учебную задачу, различать способ и результат действия; адекватно воспринимать оценку учителя.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3.Коммуникативные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беспечивать бесконфликтную совместную работу в группе.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дополнительно, технической и технологической информаций для проектирования и создания объектов труда;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. Умение организовывать рабочее место и соблюдать правила безопасного ведения работ. Провести самоанализ выполненной работы. Развитие трудолюбия и ответственности за качество своей деятельности, бережного отношения к имуществу.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Опрос, контроль качества.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65,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проекта к защите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Соблюдалась ли технология лоскутного шитья?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Экспертная оценка и самооценка, экономический расчет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правилах и требованиях к докладу защиты проекта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выполнять расчет затрат на изготовление проекта, составлять доклад защиты проекта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сопоставление, анализ, умение делать выводы.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 Регулятивные:</w:t>
            </w:r>
            <w:r w:rsidRPr="00B241B1">
              <w:rPr>
                <w:rFonts w:ascii="Times New Roman" w:eastAsia="Times New Roman" w:hAnsi="Times New Roman" w:cs="Times New Roman"/>
                <w:sz w:val="16"/>
              </w:rPr>
              <w:t> 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 ситуации, моделирование, планирование, рефлексия, волевая регуляция, оценка и самооценка.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Коммуникативные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диалог.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Установление обучающимися связи между целью учебной деятельности и её мотивом Формирование мотивации и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самомотивации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выполнения проекта,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развитие готовности к самостоятельным действиям, реализация творческого потенциала в предметно – продуктивной деятельности, самооценка умственных и физических способностей для труда в различных сферах с позиций будущей социализации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выполнения.</w:t>
            </w:r>
          </w:p>
        </w:tc>
      </w:tr>
      <w:tr w:rsidR="00B241B1" w:rsidRPr="00B241B1" w:rsidTr="00B241B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67, 68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творческого проекта « Лоскутное изделие для кухни».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Итоговый урок.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В чем особенность проекта? Каковы достоинства и недостатки проекта?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Что получилось? Что не удалось выполнить и почему?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Презентация, </w:t>
            </w:r>
            <w:proofErr w:type="spell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Знания: о правилах защиты проекта.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Умения: анализировать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2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1.Познавательные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Использовать приобретенные знания в практической деятельности и повседневной жизни. Проявление познавательных интересов в данной области предметной технологической деятельности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Регулятивные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: анализ продукта своей деятельности, рефлексия, волевая регуляция, оценка и самооценка.</w:t>
            </w:r>
            <w:proofErr w:type="gramEnd"/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Коммуникативные: диалог, проявление инициативы, дискуссия, сотрудничество, умение выступать и слушать.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3. Коммуникативные:</w:t>
            </w:r>
            <w:r w:rsidRPr="00B241B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 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диалог, проявление инициативы, дискуссия, сотрудничество, умение слушать и выступать.</w:t>
            </w:r>
          </w:p>
        </w:tc>
        <w:tc>
          <w:tcPr>
            <w:tcW w:w="18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способности</w:t>
            </w:r>
            <w:proofErr w:type="gramEnd"/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к </w:t>
            </w: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саморазвитию и самообразованию</w:t>
            </w:r>
          </w:p>
        </w:tc>
        <w:tc>
          <w:tcPr>
            <w:tcW w:w="1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B1" w:rsidRPr="00B241B1" w:rsidRDefault="00B241B1" w:rsidP="00B241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1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Защита проекта.</w:t>
            </w:r>
          </w:p>
        </w:tc>
      </w:tr>
    </w:tbl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241B1" w:rsidRPr="00B241B1" w:rsidRDefault="00B241B1" w:rsidP="00B241B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113537" w:rsidRDefault="00B241B1" w:rsidP="00C11F15">
      <w:pPr>
        <w:shd w:val="clear" w:color="auto" w:fill="FFFFFF"/>
        <w:spacing w:after="100" w:afterAutospacing="1" w:line="240" w:lineRule="auto"/>
      </w:pPr>
      <w:r w:rsidRPr="00B241B1">
        <w:rPr>
          <w:rFonts w:ascii="Helvetica" w:eastAsia="Times New Roman" w:hAnsi="Helvetica" w:cs="Helvetica"/>
          <w:color w:val="333333"/>
          <w:sz w:val="16"/>
          <w:szCs w:val="16"/>
        </w:rPr>
        <w:br/>
      </w:r>
    </w:p>
    <w:sectPr w:rsidR="00113537" w:rsidSect="00B241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B241B1"/>
    <w:rsid w:val="0003310A"/>
    <w:rsid w:val="00113537"/>
    <w:rsid w:val="00383F5C"/>
    <w:rsid w:val="003E550D"/>
    <w:rsid w:val="005C2916"/>
    <w:rsid w:val="00604273"/>
    <w:rsid w:val="00705C8C"/>
    <w:rsid w:val="008159ED"/>
    <w:rsid w:val="00B241B1"/>
    <w:rsid w:val="00C11F15"/>
    <w:rsid w:val="00C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1B1"/>
  </w:style>
  <w:style w:type="character" w:styleId="a4">
    <w:name w:val="Hyperlink"/>
    <w:basedOn w:val="a0"/>
    <w:uiPriority w:val="99"/>
    <w:semiHidden/>
    <w:unhideWhenUsed/>
    <w:rsid w:val="00B241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41B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16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604">
              <w:marLeft w:val="0"/>
              <w:marRight w:val="0"/>
              <w:marTop w:val="230"/>
              <w:marBottom w:val="23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7401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6525</Words>
  <Characters>37199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2016-09-27T06:24:00Z</dcterms:created>
  <dcterms:modified xsi:type="dcterms:W3CDTF">2017-09-02T06:38:00Z</dcterms:modified>
</cp:coreProperties>
</file>