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A77" w:rsidRPr="00644A77" w:rsidRDefault="00644A77" w:rsidP="00644A77">
      <w:pP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644A77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МКОУ «</w:t>
      </w:r>
      <w:proofErr w:type="spellStart"/>
      <w:r w:rsidRPr="00644A77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Сергокалинская</w:t>
      </w:r>
      <w:proofErr w:type="spellEnd"/>
      <w:r w:rsidRPr="00644A77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СОШ №1»</w:t>
      </w:r>
    </w:p>
    <w:p w:rsidR="00644A77" w:rsidRDefault="00644A77" w:rsidP="00644A77"/>
    <w:p w:rsidR="00644A77" w:rsidRDefault="00644A77" w:rsidP="00644A77"/>
    <w:p w:rsidR="00644A77" w:rsidRPr="00644A77" w:rsidRDefault="00644A77" w:rsidP="00644A77">
      <w:pPr>
        <w:rPr>
          <w:b/>
          <w:caps/>
          <w:sz w:val="200"/>
          <w:szCs w:val="2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 w:rsidRPr="00644A77">
        <w:rPr>
          <w:b/>
          <w:caps/>
          <w:sz w:val="200"/>
          <w:szCs w:val="2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Доклад  </w:t>
      </w:r>
    </w:p>
    <w:p w:rsidR="00644A77" w:rsidRPr="00644A77" w:rsidRDefault="00644A77" w:rsidP="00644A77">
      <w:pPr>
        <w:jc w:val="center"/>
        <w:rPr>
          <w:sz w:val="40"/>
          <w:szCs w:val="40"/>
        </w:rPr>
      </w:pPr>
      <w:r w:rsidRPr="00644A77">
        <w:rPr>
          <w:sz w:val="40"/>
          <w:szCs w:val="40"/>
        </w:rPr>
        <w:t>на тему</w:t>
      </w:r>
      <w:r w:rsidRPr="00644A77">
        <w:rPr>
          <w:sz w:val="40"/>
          <w:szCs w:val="40"/>
        </w:rPr>
        <w:t>:</w:t>
      </w:r>
    </w:p>
    <w:p w:rsidR="00644A77" w:rsidRDefault="00644A77" w:rsidP="00644A77">
      <w:pPr>
        <w:rPr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644A77">
        <w:rPr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«Применение </w:t>
      </w:r>
      <w:r>
        <w:rPr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644A77" w:rsidRDefault="00644A77" w:rsidP="00644A77">
      <w:pPr>
        <w:rPr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</w:t>
      </w:r>
      <w:r w:rsidRPr="00644A77">
        <w:rPr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здоровьесберегающих </w:t>
      </w:r>
    </w:p>
    <w:p w:rsidR="00644A77" w:rsidRPr="00644A77" w:rsidRDefault="00644A77" w:rsidP="00644A77">
      <w:pPr>
        <w:rPr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644A77">
        <w:rPr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технологий на уроке биологии»</w:t>
      </w:r>
    </w:p>
    <w:p w:rsidR="00644A77" w:rsidRDefault="00644A77" w:rsidP="00644A77">
      <w:pPr>
        <w:jc w:val="right"/>
        <w:rPr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644A77" w:rsidRDefault="00644A77" w:rsidP="00644A77">
      <w:pPr>
        <w:jc w:val="right"/>
        <w:rPr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644A77" w:rsidRPr="00644A77" w:rsidRDefault="00644A77" w:rsidP="00644A77">
      <w:pPr>
        <w:jc w:val="right"/>
        <w:rPr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644A77">
        <w:rPr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Подготовила</w:t>
      </w:r>
      <w:proofErr w:type="gramStart"/>
      <w:r w:rsidRPr="00644A77">
        <w:rPr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:</w:t>
      </w:r>
      <w:proofErr w:type="gramEnd"/>
      <w:r w:rsidRPr="00644A77">
        <w:rPr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учитель биологии МКОУ «Сергокалинс4кая СОШ №1»</w:t>
      </w:r>
      <w:r w:rsidRPr="00644A77">
        <w:rPr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644A77">
        <w:rPr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Якубова </w:t>
      </w:r>
      <w:r w:rsidRPr="00644A77">
        <w:rPr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З.А.</w:t>
      </w:r>
    </w:p>
    <w:p w:rsidR="00644A77" w:rsidRDefault="00644A77" w:rsidP="00644A77"/>
    <w:p w:rsidR="00644A77" w:rsidRDefault="00644A77" w:rsidP="00644A77"/>
    <w:p w:rsidR="00644A77" w:rsidRPr="00644A77" w:rsidRDefault="00644A77" w:rsidP="00644A77">
      <w:pPr>
        <w:jc w:val="center"/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644A77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Сергокала-2019</w:t>
      </w:r>
    </w:p>
    <w:p w:rsidR="00644A77" w:rsidRDefault="00644A77" w:rsidP="00644A77"/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lastRenderedPageBreak/>
        <w:t>Катастрофическое снижение качества и уровня здоровья населения в целом, и особенно детей и подростков – неопровержимый факт, реальность нашего времени, которая вызывает тревогу у специалистов и государственных деятелей во всем мире. Человек – абсолютная ценность общества, а его здоровье гарантия гармонического развития социума, залог политической стабильности и экономического прогресса государства.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>Именно поэтому проблема сохранения и развития здоровья человека в динамично меняющихся экологических условиях стала предметом пристального внимания в науке и практике, и так много профессий связаны с поиском и разработкой путей ее решения.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 xml:space="preserve">Ценность и значимость этих исследований несомненна. Прежде </w:t>
      </w:r>
      <w:proofErr w:type="gramStart"/>
      <w:r w:rsidRPr="00644A77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644A77">
        <w:rPr>
          <w:rFonts w:ascii="Times New Roman" w:hAnsi="Times New Roman" w:cs="Times New Roman"/>
          <w:sz w:val="28"/>
          <w:szCs w:val="28"/>
        </w:rPr>
        <w:t xml:space="preserve"> их результаты – необходимая база для разработки ключевых подходов к сохранению и укреплению здоровья.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>Изучение факторов, вызывающих негативное или позитивное влияние на организм человека, составляет фундаментальную основу для разработки технологий сохранения и укрепления здоровья, обеспечивает содержательный компонент при создании систем личной и коллективной безопасности жизни.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 xml:space="preserve">Все чаще и чаще ученые, авторы оздоровительных технологий обращают внимание на то, что в реальных условиях здоровье человека во многом зависит от его умения выбирать из множества общепризнанных и достаточно популярных способов и приемов оздоровления наиболее оптимальные для его организма в зависимости от реальной ситуации. В таких ситуациях правильный выбор не редко не только обеспечивает поддержание нормального состояния организма, достаточную работоспособность и устойчивость к негативным факторам, но выступает гарантом сохранения здоровья, а часто и жизни человека. Для этого человеку необходим определенный уровень информированности в области оздоровительных и </w:t>
      </w:r>
      <w:proofErr w:type="spellStart"/>
      <w:r w:rsidRPr="00644A77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644A77"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>Знание о здоровье и окружающей среде, способах и средствах их оптимизации важны не только в профессиональной деятельности, но и лично для каждого человека.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 xml:space="preserve">1Актуальность выбора темы определила крайнюю необходимость </w:t>
      </w:r>
      <w:proofErr w:type="gramStart"/>
      <w:r w:rsidRPr="00644A77">
        <w:rPr>
          <w:rFonts w:ascii="Times New Roman" w:hAnsi="Times New Roman" w:cs="Times New Roman"/>
          <w:sz w:val="28"/>
          <w:szCs w:val="28"/>
        </w:rPr>
        <w:t>оптимизации образовательного процесса изучения курса биологии человека</w:t>
      </w:r>
      <w:proofErr w:type="gramEnd"/>
      <w:r w:rsidRPr="00644A77">
        <w:rPr>
          <w:rFonts w:ascii="Times New Roman" w:hAnsi="Times New Roman" w:cs="Times New Roman"/>
          <w:sz w:val="28"/>
          <w:szCs w:val="28"/>
        </w:rPr>
        <w:t xml:space="preserve"> с целью сохранения физического, психологического, духовно-нравственного здоровья учащихся. Поэтому целью является разработка системы </w:t>
      </w:r>
      <w:r w:rsidRPr="00644A77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 преподавателя биологии по сохранению и укреплению здоровья учащихся, изучая курс биологии человека в 8 классе. Причем, важно не только сохранить здоровье ребенка в период обучения. Главное – сформировать компетенцию молодого человека в сфере управления своим здоровьем, чтобы он мог добиваться успеха в жизни без ущерба для здоровья. Для этого он должен иметь мотивацию, обладать знаниями и навыками </w:t>
      </w:r>
      <w:proofErr w:type="spellStart"/>
      <w:r w:rsidRPr="00644A77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644A77">
        <w:rPr>
          <w:rFonts w:ascii="Times New Roman" w:hAnsi="Times New Roman" w:cs="Times New Roman"/>
          <w:sz w:val="28"/>
          <w:szCs w:val="28"/>
        </w:rPr>
        <w:t xml:space="preserve"> поведения, позволяющего оптимально адаптироваться в постоянно меняющихся, преимущественно вредных условиях жизни. Критериями эффективности данной системы могли бы быть показатели уровня здоровья (интегральный критерий), уровень воспитанности и </w:t>
      </w:r>
      <w:proofErr w:type="spellStart"/>
      <w:r w:rsidRPr="00644A77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644A77">
        <w:rPr>
          <w:rFonts w:ascii="Times New Roman" w:hAnsi="Times New Roman" w:cs="Times New Roman"/>
          <w:sz w:val="28"/>
          <w:szCs w:val="28"/>
        </w:rPr>
        <w:t xml:space="preserve"> жизненных ценностей, уровень медико-гигиенических знаний, навыков </w:t>
      </w:r>
      <w:proofErr w:type="spellStart"/>
      <w:r w:rsidRPr="00644A77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644A77">
        <w:rPr>
          <w:rFonts w:ascii="Times New Roman" w:hAnsi="Times New Roman" w:cs="Times New Roman"/>
          <w:sz w:val="28"/>
          <w:szCs w:val="28"/>
        </w:rPr>
        <w:t xml:space="preserve"> поведения.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>Работа преподавателя курса биологии человека для 8 класса по сохранению и укреплению здоровья учащихся в образовательном учреждении осуществляется по следующим направлениям: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>1.</w:t>
      </w:r>
      <w:r w:rsidRPr="00644A77">
        <w:rPr>
          <w:rFonts w:ascii="Times New Roman" w:hAnsi="Times New Roman" w:cs="Times New Roman"/>
          <w:sz w:val="28"/>
          <w:szCs w:val="28"/>
        </w:rPr>
        <w:tab/>
        <w:t>Формирование здорового образа жизни (ЗОЖ), культуры здоровья, гигиеническое образование и воспитание учащихся.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>2.</w:t>
      </w:r>
      <w:r w:rsidRPr="00644A77">
        <w:rPr>
          <w:rFonts w:ascii="Times New Roman" w:hAnsi="Times New Roman" w:cs="Times New Roman"/>
          <w:sz w:val="28"/>
          <w:szCs w:val="28"/>
        </w:rPr>
        <w:tab/>
        <w:t xml:space="preserve">Создание </w:t>
      </w:r>
      <w:proofErr w:type="spellStart"/>
      <w:r w:rsidRPr="00644A77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644A77">
        <w:rPr>
          <w:rFonts w:ascii="Times New Roman" w:hAnsi="Times New Roman" w:cs="Times New Roman"/>
          <w:sz w:val="28"/>
          <w:szCs w:val="28"/>
        </w:rPr>
        <w:t xml:space="preserve"> образовательной среды.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>3.</w:t>
      </w:r>
      <w:r w:rsidRPr="00644A77">
        <w:rPr>
          <w:rFonts w:ascii="Times New Roman" w:hAnsi="Times New Roman" w:cs="Times New Roman"/>
          <w:sz w:val="28"/>
          <w:szCs w:val="28"/>
        </w:rPr>
        <w:tab/>
        <w:t>Организация оздоровительной работы.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>2. Формирование здорового образа жизни учащихся в образовательном учреждении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>Наиболее часто употребляемым определением здоровья является формулировка ВОЗ: здоровье – это состояние полного физического, психологического и социального благополучия, а не только отсутствие болезни и физических дефектов. Среди факторов, формирующих здоровье, ведущее место занимает образ жизни (50%). Следовательно, основные усилия по сохранению и укреплению здоровья должны быть направлены на формирование здорового образа жизн</w:t>
      </w:r>
      <w:proofErr w:type="gramStart"/>
      <w:r w:rsidRPr="00644A77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644A77">
        <w:rPr>
          <w:rFonts w:ascii="Times New Roman" w:hAnsi="Times New Roman" w:cs="Times New Roman"/>
          <w:sz w:val="28"/>
          <w:szCs w:val="28"/>
        </w:rPr>
        <w:t xml:space="preserve">ЗОЖ). ЗОЖ – это такой образ жизни, который обеспечивает сохранение и укрепление здоровья, помогает стойко переносить различные психологические и физические нагрузки, включая природные, социальные, личностные, без срывов в болезнь. </w:t>
      </w:r>
      <w:proofErr w:type="gramStart"/>
      <w:r w:rsidRPr="00644A77">
        <w:rPr>
          <w:rFonts w:ascii="Times New Roman" w:hAnsi="Times New Roman" w:cs="Times New Roman"/>
          <w:sz w:val="28"/>
          <w:szCs w:val="28"/>
        </w:rPr>
        <w:t>Образ жизни – сложная категория, включающая уровень и качество жизни (социально-экономические категории), стиль жизни (стереотипы поведения), уклад жизни (порядок жизни: городской, сельский, кочевой).</w:t>
      </w:r>
      <w:proofErr w:type="gramEnd"/>
      <w:r w:rsidRPr="00644A77">
        <w:rPr>
          <w:rFonts w:ascii="Times New Roman" w:hAnsi="Times New Roman" w:cs="Times New Roman"/>
          <w:sz w:val="28"/>
          <w:szCs w:val="28"/>
        </w:rPr>
        <w:t xml:space="preserve"> В большинстве случаев, употребляя термин «образ жизни» мы имеем в виду «стиль жизни».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lastRenderedPageBreak/>
        <w:t xml:space="preserve">Большинство концепций формирования ЗОЖ основывается </w:t>
      </w:r>
      <w:proofErr w:type="gramStart"/>
      <w:r w:rsidRPr="00644A7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44A77">
        <w:rPr>
          <w:rFonts w:ascii="Times New Roman" w:hAnsi="Times New Roman" w:cs="Times New Roman"/>
          <w:sz w:val="28"/>
          <w:szCs w:val="28"/>
        </w:rPr>
        <w:t>: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>•</w:t>
      </w:r>
      <w:r w:rsidRPr="00644A77">
        <w:rPr>
          <w:rFonts w:ascii="Times New Roman" w:hAnsi="Times New Roman" w:cs="Times New Roman"/>
          <w:sz w:val="28"/>
          <w:szCs w:val="28"/>
        </w:rPr>
        <w:tab/>
        <w:t>идее превентивного (предохраняющего) воздействия;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>•</w:t>
      </w:r>
      <w:r w:rsidRPr="00644A77">
        <w:rPr>
          <w:rFonts w:ascii="Times New Roman" w:hAnsi="Times New Roman" w:cs="Times New Roman"/>
          <w:sz w:val="28"/>
          <w:szCs w:val="28"/>
        </w:rPr>
        <w:tab/>
        <w:t>идее успешного решения частных проблем профилактики заболеваний в рамках осуществления комплексного подхода к обучению и формированию ЗОЖ;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>•</w:t>
      </w:r>
      <w:r w:rsidRPr="00644A77">
        <w:rPr>
          <w:rFonts w:ascii="Times New Roman" w:hAnsi="Times New Roman" w:cs="Times New Roman"/>
          <w:sz w:val="28"/>
          <w:szCs w:val="28"/>
        </w:rPr>
        <w:tab/>
        <w:t xml:space="preserve">идее положительного влияния высокой личностной самооценки на формирование негативного отношения к употреблению </w:t>
      </w:r>
      <w:proofErr w:type="spellStart"/>
      <w:r w:rsidRPr="00644A77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644A77">
        <w:rPr>
          <w:rFonts w:ascii="Times New Roman" w:hAnsi="Times New Roman" w:cs="Times New Roman"/>
          <w:sz w:val="28"/>
          <w:szCs w:val="28"/>
        </w:rPr>
        <w:t xml:space="preserve"> веществ,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>•</w:t>
      </w:r>
      <w:r w:rsidRPr="00644A77">
        <w:rPr>
          <w:rFonts w:ascii="Times New Roman" w:hAnsi="Times New Roman" w:cs="Times New Roman"/>
          <w:sz w:val="28"/>
          <w:szCs w:val="28"/>
        </w:rPr>
        <w:tab/>
        <w:t xml:space="preserve">идее престижности и экономической выгодности здоровья в условиях перехода постиндустриального общества к </w:t>
      </w:r>
      <w:proofErr w:type="gramStart"/>
      <w:r w:rsidRPr="00644A77">
        <w:rPr>
          <w:rFonts w:ascii="Times New Roman" w:hAnsi="Times New Roman" w:cs="Times New Roman"/>
          <w:sz w:val="28"/>
          <w:szCs w:val="28"/>
        </w:rPr>
        <w:t>информационному</w:t>
      </w:r>
      <w:proofErr w:type="gramEnd"/>
      <w:r w:rsidRPr="00644A77">
        <w:rPr>
          <w:rFonts w:ascii="Times New Roman" w:hAnsi="Times New Roman" w:cs="Times New Roman"/>
          <w:sz w:val="28"/>
          <w:szCs w:val="28"/>
        </w:rPr>
        <w:t>, наличия зависимости между здоровьем и достижением жизненного успеха.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>Формирование здорового образа жизни, культуры здоровья, гигиенического образования и воспитания учащихся на уроках биологии включает: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>•</w:t>
      </w:r>
      <w:r w:rsidRPr="00644A77">
        <w:rPr>
          <w:rFonts w:ascii="Times New Roman" w:hAnsi="Times New Roman" w:cs="Times New Roman"/>
          <w:sz w:val="28"/>
          <w:szCs w:val="28"/>
        </w:rPr>
        <w:tab/>
        <w:t>организацию и проведение уроков курса биологии человека с включением разделов формирования ЗОЖ, уроков здоровья;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>•</w:t>
      </w:r>
      <w:r w:rsidRPr="00644A77">
        <w:rPr>
          <w:rFonts w:ascii="Times New Roman" w:hAnsi="Times New Roman" w:cs="Times New Roman"/>
          <w:sz w:val="28"/>
          <w:szCs w:val="28"/>
        </w:rPr>
        <w:tab/>
        <w:t>реализацию образовательных программ по профилактике социально-значимых заболеваний;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>•</w:t>
      </w:r>
      <w:r w:rsidRPr="00644A77">
        <w:rPr>
          <w:rFonts w:ascii="Times New Roman" w:hAnsi="Times New Roman" w:cs="Times New Roman"/>
          <w:sz w:val="28"/>
          <w:szCs w:val="28"/>
        </w:rPr>
        <w:tab/>
        <w:t>проведение внеклассных мероприятий (праздники, недели, здоровья);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>•</w:t>
      </w:r>
      <w:r w:rsidRPr="00644A77">
        <w:rPr>
          <w:rFonts w:ascii="Times New Roman" w:hAnsi="Times New Roman" w:cs="Times New Roman"/>
          <w:sz w:val="28"/>
          <w:szCs w:val="28"/>
        </w:rPr>
        <w:tab/>
        <w:t>организация научно-исследовательской работы учащихся.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 xml:space="preserve">Состояние здоровья подрастающего поколения – важный показатель благополучия общества и государства, отражающий не только настоящую ситуацию, но и дающий прогноз на будущее. В последнее десятилетие поводом для особой тревоги общества является низкий уровень физического и психологического здоровья детей и подростков. Изучение состояния здоровья учащихся показало, что за последние 10 лет значительно увеличилась доля детей, имеющих хронические заболевания, нарушение осанки, а также нарушения зрения. В структуре хронической заболеваемости ведущее место занимали болезни органов пищеварения, </w:t>
      </w:r>
      <w:proofErr w:type="gramStart"/>
      <w:r w:rsidRPr="00644A77">
        <w:rPr>
          <w:rFonts w:ascii="Times New Roman" w:hAnsi="Times New Roman" w:cs="Times New Roman"/>
          <w:sz w:val="28"/>
          <w:szCs w:val="28"/>
        </w:rPr>
        <w:t>ЛОР-патология</w:t>
      </w:r>
      <w:proofErr w:type="gramEnd"/>
      <w:r w:rsidRPr="00644A77">
        <w:rPr>
          <w:rFonts w:ascii="Times New Roman" w:hAnsi="Times New Roman" w:cs="Times New Roman"/>
          <w:sz w:val="28"/>
          <w:szCs w:val="28"/>
        </w:rPr>
        <w:t xml:space="preserve">, аллергические заболевания. У трети школьников зарегистрированы </w:t>
      </w:r>
      <w:r w:rsidRPr="00644A77">
        <w:rPr>
          <w:rFonts w:ascii="Times New Roman" w:hAnsi="Times New Roman" w:cs="Times New Roman"/>
          <w:sz w:val="28"/>
          <w:szCs w:val="28"/>
        </w:rPr>
        <w:lastRenderedPageBreak/>
        <w:t>нарушения функционального состояния нервной системы и органов чувств. Наряду с неблагоприятными социальными и экологическими факторами система образования вносит существенный вклад в негативное влияние на здоровье школьников (по данным специалистов до 20-40%). Значение школы в формировании здоровья детей занимает исключительное положение в силу ряда причин: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>•</w:t>
      </w:r>
      <w:r w:rsidRPr="00644A77">
        <w:rPr>
          <w:rFonts w:ascii="Times New Roman" w:hAnsi="Times New Roman" w:cs="Times New Roman"/>
          <w:sz w:val="28"/>
          <w:szCs w:val="28"/>
        </w:rPr>
        <w:tab/>
        <w:t>в школе формируется мировоззрение и система ценностей молодого поколения;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>•</w:t>
      </w:r>
      <w:r w:rsidRPr="00644A77">
        <w:rPr>
          <w:rFonts w:ascii="Times New Roman" w:hAnsi="Times New Roman" w:cs="Times New Roman"/>
          <w:sz w:val="28"/>
          <w:szCs w:val="28"/>
        </w:rPr>
        <w:tab/>
        <w:t>функциональная незрелость детского организма делает его особенно восприимчивым к негативным факторам;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>•</w:t>
      </w:r>
      <w:r w:rsidRPr="00644A77">
        <w:rPr>
          <w:rFonts w:ascii="Times New Roman" w:hAnsi="Times New Roman" w:cs="Times New Roman"/>
          <w:sz w:val="28"/>
          <w:szCs w:val="28"/>
        </w:rPr>
        <w:tab/>
        <w:t>специфика города усиливает роль школы в формировании духовно-нравственного, психологического и физического здоровья учащихся.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 xml:space="preserve">3. Создание </w:t>
      </w:r>
      <w:proofErr w:type="spellStart"/>
      <w:r w:rsidRPr="00644A77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644A77">
        <w:rPr>
          <w:rFonts w:ascii="Times New Roman" w:hAnsi="Times New Roman" w:cs="Times New Roman"/>
          <w:sz w:val="28"/>
          <w:szCs w:val="28"/>
        </w:rPr>
        <w:t xml:space="preserve"> образовательной среды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 xml:space="preserve">Образовательная среда подразумевает не только условия обучения (выполнение требований к размещению и планировке земельного участка, здания, помещений, световому и воздушно-тепловому режиму), но и организацию учебного процесса. Работа преподавателя биологии по </w:t>
      </w:r>
      <w:proofErr w:type="spellStart"/>
      <w:r w:rsidRPr="00644A77">
        <w:rPr>
          <w:rFonts w:ascii="Times New Roman" w:hAnsi="Times New Roman" w:cs="Times New Roman"/>
          <w:sz w:val="28"/>
          <w:szCs w:val="28"/>
        </w:rPr>
        <w:t>созданиюздоровьесберегающей</w:t>
      </w:r>
      <w:proofErr w:type="spellEnd"/>
      <w:r w:rsidRPr="00644A77">
        <w:rPr>
          <w:rFonts w:ascii="Times New Roman" w:hAnsi="Times New Roman" w:cs="Times New Roman"/>
          <w:sz w:val="28"/>
          <w:szCs w:val="28"/>
        </w:rPr>
        <w:t xml:space="preserve"> образовательной среды включает: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>•</w:t>
      </w:r>
      <w:r w:rsidRPr="00644A77">
        <w:rPr>
          <w:rFonts w:ascii="Times New Roman" w:hAnsi="Times New Roman" w:cs="Times New Roman"/>
          <w:sz w:val="28"/>
          <w:szCs w:val="28"/>
        </w:rPr>
        <w:tab/>
        <w:t>приведение содержания обучения в соответствие с возрастными психофизиологическими возможностями и потребностями детей, а также с программами по другим предметам;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>•</w:t>
      </w:r>
      <w:r w:rsidRPr="00644A77">
        <w:rPr>
          <w:rFonts w:ascii="Times New Roman" w:hAnsi="Times New Roman" w:cs="Times New Roman"/>
          <w:sz w:val="28"/>
          <w:szCs w:val="28"/>
        </w:rPr>
        <w:tab/>
        <w:t xml:space="preserve">организацию учебно-воспитательного процесса на основе </w:t>
      </w:r>
      <w:proofErr w:type="spellStart"/>
      <w:r w:rsidRPr="00644A77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644A77">
        <w:rPr>
          <w:rFonts w:ascii="Times New Roman" w:hAnsi="Times New Roman" w:cs="Times New Roman"/>
          <w:sz w:val="28"/>
          <w:szCs w:val="28"/>
        </w:rPr>
        <w:t xml:space="preserve"> технологий, обеспечивающих профилактику школьного стресса;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>•</w:t>
      </w:r>
      <w:r w:rsidRPr="00644A77">
        <w:rPr>
          <w:rFonts w:ascii="Times New Roman" w:hAnsi="Times New Roman" w:cs="Times New Roman"/>
          <w:sz w:val="28"/>
          <w:szCs w:val="28"/>
        </w:rPr>
        <w:tab/>
        <w:t>создание благоприятной внешней среды, соблюдение гигиенических требований к условиям обучения.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 xml:space="preserve">Формирование навыков рационального поведения невозможно без создания благоприятной образовательной среды. Бесполезно вести разговор о здоровье в душном или холодном помещении, при напряженном психологическом климате, загружая ненужной и неинтересной информацией. На уроках соблюдаются гигиенические требования к условиям обучения и организации образовательного процесса. </w:t>
      </w:r>
      <w:proofErr w:type="gramStart"/>
      <w:r w:rsidRPr="00644A77">
        <w:rPr>
          <w:rFonts w:ascii="Times New Roman" w:hAnsi="Times New Roman" w:cs="Times New Roman"/>
          <w:sz w:val="28"/>
          <w:szCs w:val="28"/>
        </w:rPr>
        <w:t xml:space="preserve">Актуализация проблемы внедрения </w:t>
      </w:r>
      <w:proofErr w:type="spellStart"/>
      <w:r w:rsidRPr="00644A77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644A77">
        <w:rPr>
          <w:rFonts w:ascii="Times New Roman" w:hAnsi="Times New Roman" w:cs="Times New Roman"/>
          <w:sz w:val="28"/>
          <w:szCs w:val="28"/>
        </w:rPr>
        <w:t xml:space="preserve"> технологий в образовательный процесс ориентирует на активные формы обучения, переход от репродуктивных к продуктивным </w:t>
      </w:r>
      <w:r w:rsidRPr="00644A77">
        <w:rPr>
          <w:rFonts w:ascii="Times New Roman" w:hAnsi="Times New Roman" w:cs="Times New Roman"/>
          <w:sz w:val="28"/>
          <w:szCs w:val="28"/>
        </w:rPr>
        <w:lastRenderedPageBreak/>
        <w:t>формам существенно повышает напряженность ученического труда.</w:t>
      </w:r>
      <w:proofErr w:type="gramEnd"/>
      <w:r w:rsidRPr="00644A77">
        <w:rPr>
          <w:rFonts w:ascii="Times New Roman" w:hAnsi="Times New Roman" w:cs="Times New Roman"/>
          <w:sz w:val="28"/>
          <w:szCs w:val="28"/>
        </w:rPr>
        <w:t xml:space="preserve"> Особую актуальность приобретает изучение новых педагогических технологий с точки зрения </w:t>
      </w:r>
      <w:proofErr w:type="spellStart"/>
      <w:r w:rsidRPr="00644A77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644A77">
        <w:rPr>
          <w:rFonts w:ascii="Times New Roman" w:hAnsi="Times New Roman" w:cs="Times New Roman"/>
          <w:sz w:val="28"/>
          <w:szCs w:val="28"/>
        </w:rPr>
        <w:t>. Развивающее обучение всецело поддерживает и внедряет на своих уроках именно эти приоритеты. Анализ уроков по формированию у учащихся здорового образа жизни см. в Приложении 2.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>методические рекомендации в структуре урока: динамические паузы, физкультминутки, смена занятий и форм работы; организацию отдыха.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 xml:space="preserve">Важную роль в формировании здоровья учащихся играет правильное рациональное питание. В нашей школе учащиеся начальных классов питаются все, дети 5-9 классов – от 20% до 74%, в 10-11 классах </w:t>
      </w:r>
      <w:proofErr w:type="gramStart"/>
      <w:r w:rsidRPr="00644A77">
        <w:rPr>
          <w:rFonts w:ascii="Times New Roman" w:hAnsi="Times New Roman" w:cs="Times New Roman"/>
          <w:sz w:val="28"/>
          <w:szCs w:val="28"/>
        </w:rPr>
        <w:t>питаются большинство учащихся</w:t>
      </w:r>
      <w:proofErr w:type="gramEnd"/>
      <w:r w:rsidRPr="00644A77">
        <w:rPr>
          <w:rFonts w:ascii="Times New Roman" w:hAnsi="Times New Roman" w:cs="Times New Roman"/>
          <w:sz w:val="28"/>
          <w:szCs w:val="28"/>
        </w:rPr>
        <w:t>. К старшим классам количество питающихся увеличивается, что связано с большими нагрузками и увеличивающимся количеством уроков. Задача преподавателя-биолога – сформировать понятие о рациональном питании на уроках курса биологии человека и родителям (на родительских собраниях) необходимость регулярного питания. На уроках необходимо также создать для учащихся доброжелательную атмосферу.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 xml:space="preserve">Следует также учитывать заболеваемость учащихся, уровень напряженности, режим дня (см. Приложение 7), двигательную активность, организацию учебного процесса, а также степень утомления и динамику работоспособности в зависимости от дня недели и времени проведения урока, т.е. расписание учебных занятий. На уроках организуются </w:t>
      </w:r>
      <w:proofErr w:type="spellStart"/>
      <w:r w:rsidRPr="00644A77">
        <w:rPr>
          <w:rFonts w:ascii="Times New Roman" w:hAnsi="Times New Roman" w:cs="Times New Roman"/>
          <w:sz w:val="28"/>
          <w:szCs w:val="28"/>
        </w:rPr>
        <w:t>информминутки</w:t>
      </w:r>
      <w:proofErr w:type="spellEnd"/>
      <w:r w:rsidRPr="00644A77">
        <w:rPr>
          <w:rFonts w:ascii="Times New Roman" w:hAnsi="Times New Roman" w:cs="Times New Roman"/>
          <w:sz w:val="28"/>
          <w:szCs w:val="28"/>
        </w:rPr>
        <w:t xml:space="preserve">, консультации по предупреждению перенапряжения, организации режима дня, правильного питания, организации и проведения закаливающих процедур. При анализе двигательной активности школьников наблюдается стоический дефицит подвижности – дети не делают утреннюю гимнастику, пешая ходьба ограничивается только дорогой до школы и обратно (компенсация происходит только в выходные дни и каникулярное время). Обращает на себя внимание высокий уровень заболеваний, характерных для экологически неблагоприятных районов: </w:t>
      </w:r>
      <w:proofErr w:type="gramStart"/>
      <w:r w:rsidRPr="00644A77">
        <w:rPr>
          <w:rFonts w:ascii="Times New Roman" w:hAnsi="Times New Roman" w:cs="Times New Roman"/>
          <w:sz w:val="28"/>
          <w:szCs w:val="28"/>
        </w:rPr>
        <w:t xml:space="preserve">ЛОР-заболевания (хронический тонзиллит, фарингит, отит и т.д.), аллергические и кожные заболевания, заболевания зубов (кариес, </w:t>
      </w:r>
      <w:proofErr w:type="spellStart"/>
      <w:r w:rsidRPr="00644A77">
        <w:rPr>
          <w:rFonts w:ascii="Times New Roman" w:hAnsi="Times New Roman" w:cs="Times New Roman"/>
          <w:sz w:val="28"/>
          <w:szCs w:val="28"/>
        </w:rPr>
        <w:t>ортодонтические</w:t>
      </w:r>
      <w:proofErr w:type="spellEnd"/>
      <w:r w:rsidRPr="00644A77">
        <w:rPr>
          <w:rFonts w:ascii="Times New Roman" w:hAnsi="Times New Roman" w:cs="Times New Roman"/>
          <w:sz w:val="28"/>
          <w:szCs w:val="28"/>
        </w:rPr>
        <w:t xml:space="preserve"> отклонения).</w:t>
      </w:r>
      <w:proofErr w:type="gramEnd"/>
      <w:r w:rsidRPr="00644A77">
        <w:rPr>
          <w:rFonts w:ascii="Times New Roman" w:hAnsi="Times New Roman" w:cs="Times New Roman"/>
          <w:sz w:val="28"/>
          <w:szCs w:val="28"/>
        </w:rPr>
        <w:t xml:space="preserve"> Скорее всего, это можно объяснить влиянием промышленных выбросов предприятий поселка, а также выхлопными газами автотранспорта. Таким образом, </w:t>
      </w:r>
      <w:proofErr w:type="gramStart"/>
      <w:r w:rsidRPr="00644A77">
        <w:rPr>
          <w:rFonts w:ascii="Times New Roman" w:hAnsi="Times New Roman" w:cs="Times New Roman"/>
          <w:sz w:val="28"/>
          <w:szCs w:val="28"/>
        </w:rPr>
        <w:t>необходимы</w:t>
      </w:r>
      <w:proofErr w:type="gramEnd"/>
      <w:r w:rsidRPr="00644A77">
        <w:rPr>
          <w:rFonts w:ascii="Times New Roman" w:hAnsi="Times New Roman" w:cs="Times New Roman"/>
          <w:sz w:val="28"/>
          <w:szCs w:val="28"/>
        </w:rPr>
        <w:t xml:space="preserve"> следующие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lastRenderedPageBreak/>
        <w:t>4. Организация оздоровительной работы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>Целью является обоснование коррекционно-оздоровительных мероприятий, которые базируются на четком знании строения и основ функционирования своего организма. Самооценка уровня здоровья учащимися дана в Приложении 3. Оздоровительная работа преподавателя-биолога включает непосредственное проведение оздоровительных мероприятий, разбор методик их проведения, анализ теоретического материала курса биологии человека для осмысленного их проведения и понимания их значения самими учащимися. В целях профилактики нарушений зрения и для его улучшения проводились упражнения для профилактики утомления глаз (</w:t>
      </w:r>
      <w:proofErr w:type="spellStart"/>
      <w:r w:rsidRPr="00644A77">
        <w:rPr>
          <w:rFonts w:ascii="Times New Roman" w:hAnsi="Times New Roman" w:cs="Times New Roman"/>
          <w:sz w:val="28"/>
          <w:szCs w:val="28"/>
        </w:rPr>
        <w:t>офтальмотренаж</w:t>
      </w:r>
      <w:proofErr w:type="spellEnd"/>
      <w:r w:rsidRPr="00644A77">
        <w:rPr>
          <w:rFonts w:ascii="Times New Roman" w:hAnsi="Times New Roman" w:cs="Times New Roman"/>
          <w:sz w:val="28"/>
          <w:szCs w:val="28"/>
        </w:rPr>
        <w:t xml:space="preserve">). Во избежание нарушений осанки и сколиоза в теме «Опорно-двигательная система» разбирались правила по гигиене данных нарушений системы органов. Для профилактики респираторных заболеваний при изучении темы «Дыхательная система» рассматривались гигиенические мероприятия сохранения данной системы здоровой. На уроках с учащимися, а также на родительских собраниях и в беседах с родителями анализировались памятки на темы: «Некоторые закономерности запоминания», «Условия поддержки работоспособности», «Приемы психологической защиты», «Девять правил, как изменить человека, не нанеся ему обиды и не вызывая негодования (Д. Карнеги)», «Памятка учащемуся для подготовки к переводным экзаменам» (см. Приложения 4-6). Все оздоровительные мероприятия способствовали повышению физической и умственной активности детей, их заинтересованности в собственном здоровье и </w:t>
      </w:r>
      <w:proofErr w:type="spellStart"/>
      <w:r w:rsidRPr="00644A77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644A77">
        <w:rPr>
          <w:rFonts w:ascii="Times New Roman" w:hAnsi="Times New Roman" w:cs="Times New Roman"/>
          <w:sz w:val="28"/>
          <w:szCs w:val="28"/>
        </w:rPr>
        <w:t xml:space="preserve"> факторах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>Заключение. Практическая значимость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>Основными направлениями работы по сохранению и укреплению здоровья учащихся при изучении курса биологии человека являются: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>1.</w:t>
      </w:r>
      <w:r w:rsidRPr="00644A77">
        <w:rPr>
          <w:rFonts w:ascii="Times New Roman" w:hAnsi="Times New Roman" w:cs="Times New Roman"/>
          <w:sz w:val="28"/>
          <w:szCs w:val="28"/>
        </w:rPr>
        <w:tab/>
        <w:t>Формирование при изучении систем органов человека понятий о здоровом образе жизни (ЗОЖ), о культуре здоровья, таким образом, гигиеническое образование и воспитание учащихся.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>2.</w:t>
      </w:r>
      <w:r w:rsidRPr="00644A77">
        <w:rPr>
          <w:rFonts w:ascii="Times New Roman" w:hAnsi="Times New Roman" w:cs="Times New Roman"/>
          <w:sz w:val="28"/>
          <w:szCs w:val="28"/>
        </w:rPr>
        <w:tab/>
        <w:t xml:space="preserve">Создание </w:t>
      </w:r>
      <w:proofErr w:type="spellStart"/>
      <w:r w:rsidRPr="00644A77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644A77">
        <w:rPr>
          <w:rFonts w:ascii="Times New Roman" w:hAnsi="Times New Roman" w:cs="Times New Roman"/>
          <w:sz w:val="28"/>
          <w:szCs w:val="28"/>
        </w:rPr>
        <w:t xml:space="preserve"> образовательной среды на уроках, переменах, в семье (при работе с родителями).</w:t>
      </w:r>
    </w:p>
    <w:p w:rsidR="00644A77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t>3.</w:t>
      </w:r>
      <w:r w:rsidRPr="00644A77">
        <w:rPr>
          <w:rFonts w:ascii="Times New Roman" w:hAnsi="Times New Roman" w:cs="Times New Roman"/>
          <w:sz w:val="28"/>
          <w:szCs w:val="28"/>
        </w:rPr>
        <w:tab/>
        <w:t>Организация оздоровительной работы.</w:t>
      </w:r>
    </w:p>
    <w:p w:rsidR="005A7911" w:rsidRPr="00644A77" w:rsidRDefault="00644A77" w:rsidP="00644A77">
      <w:pPr>
        <w:jc w:val="both"/>
        <w:rPr>
          <w:rFonts w:ascii="Times New Roman" w:hAnsi="Times New Roman" w:cs="Times New Roman"/>
          <w:sz w:val="28"/>
          <w:szCs w:val="28"/>
        </w:rPr>
      </w:pPr>
      <w:r w:rsidRPr="00644A77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644A77">
        <w:rPr>
          <w:rFonts w:ascii="Times New Roman" w:hAnsi="Times New Roman" w:cs="Times New Roman"/>
          <w:sz w:val="28"/>
          <w:szCs w:val="28"/>
        </w:rPr>
        <w:tab/>
        <w:t xml:space="preserve">Привлечении детей в исследовательских проектах по ЗОЖ и выступление на </w:t>
      </w:r>
      <w:proofErr w:type="spellStart"/>
      <w:r w:rsidRPr="00644A77">
        <w:rPr>
          <w:rFonts w:ascii="Times New Roman" w:hAnsi="Times New Roman" w:cs="Times New Roman"/>
          <w:sz w:val="28"/>
          <w:szCs w:val="28"/>
        </w:rPr>
        <w:t>Сатпаевских</w:t>
      </w:r>
      <w:proofErr w:type="spellEnd"/>
      <w:r w:rsidRPr="00644A77">
        <w:rPr>
          <w:rFonts w:ascii="Times New Roman" w:hAnsi="Times New Roman" w:cs="Times New Roman"/>
          <w:sz w:val="28"/>
          <w:szCs w:val="28"/>
        </w:rPr>
        <w:t xml:space="preserve"> чтениях</w:t>
      </w:r>
      <w:proofErr w:type="gramStart"/>
      <w:r w:rsidRPr="00644A7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44A77">
        <w:rPr>
          <w:rFonts w:ascii="Times New Roman" w:hAnsi="Times New Roman" w:cs="Times New Roman"/>
          <w:sz w:val="28"/>
          <w:szCs w:val="28"/>
        </w:rPr>
        <w:t xml:space="preserve"> способствует развитие интереса к этой проблеме .</w:t>
      </w:r>
    </w:p>
    <w:sectPr w:rsidR="005A7911" w:rsidRPr="00644A77" w:rsidSect="00644A77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438"/>
    <w:rsid w:val="005A7911"/>
    <w:rsid w:val="00644A77"/>
    <w:rsid w:val="0075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1908</Words>
  <Characters>10878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prepodosnov</dc:creator>
  <cp:keywords/>
  <dc:description/>
  <cp:lastModifiedBy>prepodosnov</cp:lastModifiedBy>
  <cp:revision>2</cp:revision>
  <dcterms:created xsi:type="dcterms:W3CDTF">2019-04-15T13:40:00Z</dcterms:created>
  <dcterms:modified xsi:type="dcterms:W3CDTF">2019-04-15T13:43:00Z</dcterms:modified>
</cp:coreProperties>
</file>