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5B" w:rsidRDefault="00AF0B5B" w:rsidP="00D8081B">
      <w:pPr>
        <w:rPr>
          <w:b/>
          <w:caps/>
          <w:sz w:val="2"/>
        </w:rPr>
      </w:pPr>
    </w:p>
    <w:p w:rsidR="0090589C" w:rsidRDefault="0090589C" w:rsidP="00D8081B">
      <w:pPr>
        <w:rPr>
          <w:b/>
          <w:caps/>
          <w:sz w:val="2"/>
        </w:rPr>
      </w:pPr>
    </w:p>
    <w:p w:rsidR="0090589C" w:rsidRDefault="0090589C" w:rsidP="00D8081B">
      <w:pPr>
        <w:rPr>
          <w:b/>
          <w:caps/>
          <w:sz w:val="2"/>
        </w:rPr>
      </w:pPr>
    </w:p>
    <w:p w:rsidR="0090589C" w:rsidRDefault="0090589C" w:rsidP="00D8081B">
      <w:pPr>
        <w:rPr>
          <w:b/>
          <w:caps/>
          <w:sz w:val="2"/>
        </w:rPr>
      </w:pPr>
    </w:p>
    <w:p w:rsidR="0090589C" w:rsidRDefault="0090589C" w:rsidP="00D8081B">
      <w:pPr>
        <w:rPr>
          <w:b/>
          <w:caps/>
          <w:sz w:val="2"/>
        </w:rPr>
      </w:pPr>
    </w:p>
    <w:p w:rsidR="0090589C" w:rsidRDefault="0090589C" w:rsidP="00D8081B">
      <w:pPr>
        <w:rPr>
          <w:b/>
          <w:caps/>
          <w:sz w:val="2"/>
        </w:rPr>
      </w:pPr>
    </w:p>
    <w:p w:rsidR="0090589C" w:rsidRPr="00375D1D" w:rsidRDefault="0090589C" w:rsidP="00D8081B">
      <w:pPr>
        <w:rPr>
          <w:b/>
          <w:caps/>
          <w:sz w:val="2"/>
        </w:rPr>
      </w:pPr>
    </w:p>
    <w:p w:rsidR="0090589C" w:rsidRPr="0084136B" w:rsidRDefault="0090589C" w:rsidP="0090589C">
      <w:pPr>
        <w:jc w:val="center"/>
        <w:rPr>
          <w:b/>
          <w:sz w:val="56"/>
          <w:szCs w:val="28"/>
        </w:rPr>
      </w:pPr>
      <w:r w:rsidRPr="0084136B">
        <w:rPr>
          <w:b/>
          <w:sz w:val="56"/>
          <w:szCs w:val="28"/>
        </w:rPr>
        <w:t>Использование инновационных методик и технологий</w:t>
      </w:r>
    </w:p>
    <w:p w:rsidR="0090589C" w:rsidRPr="0084136B" w:rsidRDefault="0090589C" w:rsidP="0090589C">
      <w:pPr>
        <w:jc w:val="center"/>
        <w:rPr>
          <w:b/>
          <w:sz w:val="56"/>
          <w:szCs w:val="28"/>
        </w:rPr>
      </w:pPr>
      <w:r w:rsidRPr="0084136B">
        <w:rPr>
          <w:b/>
          <w:sz w:val="56"/>
          <w:szCs w:val="28"/>
        </w:rPr>
        <w:t>на уроках изобразительного искусства</w:t>
      </w:r>
    </w:p>
    <w:p w:rsidR="0090589C" w:rsidRPr="0084136B" w:rsidRDefault="0084136B" w:rsidP="0090589C">
      <w:pPr>
        <w:jc w:val="center"/>
        <w:rPr>
          <w:b/>
          <w:sz w:val="40"/>
          <w:szCs w:val="28"/>
        </w:rPr>
      </w:pPr>
      <w:r w:rsidRPr="0084136B">
        <w:rPr>
          <w:b/>
          <w:sz w:val="56"/>
          <w:szCs w:val="28"/>
        </w:rPr>
        <w:t>при обучении</w:t>
      </w:r>
      <w:r w:rsidR="0090589C" w:rsidRPr="0084136B">
        <w:rPr>
          <w:b/>
          <w:sz w:val="56"/>
          <w:szCs w:val="28"/>
        </w:rPr>
        <w:t xml:space="preserve"> школьников</w:t>
      </w:r>
    </w:p>
    <w:p w:rsidR="00AF0B5B" w:rsidRDefault="00AF0B5B" w:rsidP="00D8081B">
      <w:pPr>
        <w:rPr>
          <w:b/>
          <w:caps/>
          <w:sz w:val="28"/>
          <w:szCs w:val="28"/>
        </w:rPr>
      </w:pPr>
    </w:p>
    <w:p w:rsidR="0090589C" w:rsidRDefault="0090589C" w:rsidP="00D8081B">
      <w:pPr>
        <w:rPr>
          <w:b/>
          <w:caps/>
          <w:sz w:val="28"/>
          <w:szCs w:val="28"/>
        </w:rPr>
      </w:pPr>
    </w:p>
    <w:p w:rsidR="0090589C" w:rsidRDefault="0090589C" w:rsidP="00D8081B">
      <w:pPr>
        <w:rPr>
          <w:b/>
          <w:caps/>
          <w:sz w:val="28"/>
          <w:szCs w:val="28"/>
        </w:rPr>
      </w:pPr>
    </w:p>
    <w:p w:rsidR="0090589C" w:rsidRPr="0090589C" w:rsidRDefault="0090589C" w:rsidP="00D8081B">
      <w:pPr>
        <w:rPr>
          <w:b/>
          <w:caps/>
          <w:sz w:val="28"/>
          <w:szCs w:val="28"/>
        </w:rPr>
      </w:pPr>
    </w:p>
    <w:p w:rsidR="00AF0B5B" w:rsidRPr="0084136B" w:rsidRDefault="00AF0B5B" w:rsidP="00AF0B5B">
      <w:pPr>
        <w:jc w:val="right"/>
        <w:rPr>
          <w:b/>
          <w:i/>
          <w:color w:val="002060"/>
          <w:sz w:val="32"/>
        </w:rPr>
      </w:pPr>
      <w:r w:rsidRPr="0084136B">
        <w:rPr>
          <w:b/>
          <w:i/>
          <w:color w:val="002060"/>
          <w:sz w:val="32"/>
        </w:rPr>
        <w:t xml:space="preserve">Подготовила </w:t>
      </w:r>
      <w:proofErr w:type="gramStart"/>
      <w:r w:rsidRPr="0084136B">
        <w:rPr>
          <w:b/>
          <w:i/>
          <w:color w:val="002060"/>
          <w:sz w:val="32"/>
        </w:rPr>
        <w:t>:К</w:t>
      </w:r>
      <w:proofErr w:type="gramEnd"/>
      <w:r w:rsidRPr="0084136B">
        <w:rPr>
          <w:b/>
          <w:i/>
          <w:color w:val="002060"/>
          <w:sz w:val="32"/>
        </w:rPr>
        <w:t xml:space="preserve">урбанова </w:t>
      </w:r>
      <w:proofErr w:type="spellStart"/>
      <w:r w:rsidRPr="0084136B">
        <w:rPr>
          <w:b/>
          <w:i/>
          <w:color w:val="002060"/>
          <w:sz w:val="32"/>
        </w:rPr>
        <w:t>НаидаБагомедовна</w:t>
      </w:r>
      <w:proofErr w:type="spellEnd"/>
    </w:p>
    <w:p w:rsidR="00AF0B5B" w:rsidRPr="0084136B" w:rsidRDefault="00AF0B5B" w:rsidP="00AF0B5B">
      <w:pPr>
        <w:jc w:val="right"/>
        <w:rPr>
          <w:b/>
          <w:i/>
          <w:color w:val="002060"/>
          <w:sz w:val="32"/>
        </w:rPr>
      </w:pPr>
      <w:r w:rsidRPr="0084136B">
        <w:rPr>
          <w:b/>
          <w:i/>
          <w:color w:val="002060"/>
          <w:sz w:val="32"/>
        </w:rPr>
        <w:t xml:space="preserve">Учительница ИЗО МКОУ «Лицей им. О. </w:t>
      </w:r>
      <w:proofErr w:type="spellStart"/>
      <w:r w:rsidRPr="0084136B">
        <w:rPr>
          <w:b/>
          <w:i/>
          <w:color w:val="002060"/>
          <w:sz w:val="32"/>
        </w:rPr>
        <w:t>Батырая</w:t>
      </w:r>
      <w:proofErr w:type="spellEnd"/>
      <w:r w:rsidRPr="0084136B">
        <w:rPr>
          <w:b/>
          <w:i/>
          <w:color w:val="002060"/>
          <w:sz w:val="32"/>
        </w:rPr>
        <w:t>»</w:t>
      </w:r>
    </w:p>
    <w:p w:rsidR="0090589C" w:rsidRDefault="0090589C" w:rsidP="00D8081B">
      <w:bookmarkStart w:id="0" w:name="_GoBack"/>
      <w:bookmarkEnd w:id="0"/>
    </w:p>
    <w:p w:rsidR="0090589C" w:rsidRDefault="0090589C" w:rsidP="00D8081B"/>
    <w:p w:rsidR="0090589C" w:rsidRDefault="0090589C" w:rsidP="00D8081B"/>
    <w:p w:rsidR="0090589C" w:rsidRDefault="0090589C" w:rsidP="00D8081B"/>
    <w:p w:rsidR="00AF0B5B" w:rsidRDefault="00AF0B5B" w:rsidP="00D8081B"/>
    <w:p w:rsidR="00AF0B5B" w:rsidRDefault="00AF0B5B" w:rsidP="00AF0B5B">
      <w:pPr>
        <w:jc w:val="center"/>
        <w:rPr>
          <w:sz w:val="28"/>
        </w:rPr>
      </w:pPr>
      <w:r w:rsidRPr="00AF0B5B">
        <w:rPr>
          <w:sz w:val="28"/>
        </w:rPr>
        <w:t>2015 -2016 учебный год</w:t>
      </w:r>
    </w:p>
    <w:p w:rsidR="0090589C" w:rsidRDefault="0090589C" w:rsidP="00AF0B5B">
      <w:pPr>
        <w:jc w:val="center"/>
        <w:rPr>
          <w:sz w:val="28"/>
        </w:rPr>
      </w:pPr>
    </w:p>
    <w:p w:rsidR="00B20762" w:rsidRDefault="00B20762" w:rsidP="00AF0B5B">
      <w:pPr>
        <w:jc w:val="center"/>
        <w:rPr>
          <w:sz w:val="28"/>
        </w:rPr>
      </w:pPr>
    </w:p>
    <w:p w:rsidR="00B20762" w:rsidRDefault="00B20762" w:rsidP="00AF0B5B">
      <w:pPr>
        <w:jc w:val="center"/>
        <w:rPr>
          <w:sz w:val="28"/>
        </w:rPr>
      </w:pPr>
    </w:p>
    <w:p w:rsidR="0090589C" w:rsidRDefault="0090589C" w:rsidP="0090589C">
      <w:pPr>
        <w:rPr>
          <w:sz w:val="28"/>
        </w:rPr>
      </w:pPr>
      <w:r w:rsidRPr="0090589C">
        <w:rPr>
          <w:b/>
          <w:bCs/>
          <w:i/>
          <w:iCs/>
          <w:sz w:val="28"/>
        </w:rPr>
        <w:lastRenderedPageBreak/>
        <w:t>Изобразительное искусство – сложный предмет, который содержит в себе знания о композиции, пропорциях, перспективе. </w:t>
      </w:r>
      <w:r w:rsidRPr="0090589C">
        <w:rPr>
          <w:b/>
          <w:bCs/>
          <w:i/>
          <w:iCs/>
          <w:sz w:val="28"/>
        </w:rPr>
        <w:br/>
        <w:t>Педагогическая инновация – намеренное качественное или количественное изменение педагогической практики повышение качества обучения. Очевидно, что невозможно решать педагогические проблемы устаревшими методами. Для решения этих задач необходимо применять многочисленные инновационные технологии</w:t>
      </w:r>
      <w:proofErr w:type="gramStart"/>
      <w:r w:rsidRPr="00C156A5">
        <w:rPr>
          <w:b/>
          <w:bCs/>
          <w:i/>
          <w:iCs/>
          <w:color w:val="FF0000"/>
          <w:sz w:val="28"/>
        </w:rPr>
        <w:t>:</w:t>
      </w:r>
      <w:r w:rsidRPr="00C156A5">
        <w:rPr>
          <w:color w:val="FF0000"/>
          <w:sz w:val="28"/>
        </w:rPr>
        <w:t>(</w:t>
      </w:r>
      <w:proofErr w:type="gramEnd"/>
      <w:r w:rsidRPr="00C156A5">
        <w:rPr>
          <w:color w:val="FF0000"/>
          <w:sz w:val="28"/>
        </w:rPr>
        <w:t>слайд№2)</w:t>
      </w:r>
    </w:p>
    <w:p w:rsidR="0090589C" w:rsidRDefault="0090589C" w:rsidP="00C156A5">
      <w:pPr>
        <w:spacing w:after="0" w:line="240" w:lineRule="auto"/>
        <w:rPr>
          <w:b/>
          <w:bCs/>
          <w:sz w:val="28"/>
        </w:rPr>
      </w:pPr>
      <w:r w:rsidRPr="0090589C">
        <w:rPr>
          <w:b/>
          <w:bCs/>
          <w:sz w:val="28"/>
        </w:rPr>
        <w:t>Нетрадиционные техники рисования</w:t>
      </w:r>
    </w:p>
    <w:p w:rsidR="0090589C" w:rsidRPr="0090589C" w:rsidRDefault="0090589C" w:rsidP="00C156A5">
      <w:pPr>
        <w:spacing w:after="0" w:line="240" w:lineRule="auto"/>
        <w:rPr>
          <w:sz w:val="28"/>
        </w:rPr>
      </w:pPr>
      <w:r w:rsidRPr="0090589C">
        <w:rPr>
          <w:sz w:val="28"/>
        </w:rPr>
        <w:t xml:space="preserve">     Нестандартные подходы к организации занятия, вызывают у детей желание </w:t>
      </w:r>
      <w:proofErr w:type="spellStart"/>
      <w:r w:rsidRPr="0090589C">
        <w:rPr>
          <w:sz w:val="28"/>
        </w:rPr>
        <w:t>рисовать</w:t>
      </w:r>
      <w:proofErr w:type="gramStart"/>
      <w:r w:rsidRPr="0090589C">
        <w:rPr>
          <w:sz w:val="28"/>
        </w:rPr>
        <w:t>,д</w:t>
      </w:r>
      <w:proofErr w:type="gramEnd"/>
      <w:r w:rsidRPr="0090589C">
        <w:rPr>
          <w:sz w:val="28"/>
        </w:rPr>
        <w:t>ети</w:t>
      </w:r>
      <w:proofErr w:type="spellEnd"/>
      <w:r w:rsidRPr="0090589C">
        <w:rPr>
          <w:sz w:val="28"/>
        </w:rPr>
        <w:t xml:space="preserve"> становятся более раскованными, раскрепощенными, уверенными, что их работа лучше всех. У них развивается фантазия, творческое воображение, мышление, любознательность, одаренность, продуктивность, потенциал и интуиция.   </w:t>
      </w:r>
    </w:p>
    <w:p w:rsidR="0090589C" w:rsidRPr="0090589C" w:rsidRDefault="0090589C" w:rsidP="00C156A5">
      <w:pPr>
        <w:spacing w:after="0" w:line="240" w:lineRule="auto"/>
        <w:rPr>
          <w:sz w:val="28"/>
        </w:rPr>
      </w:pPr>
      <w:r w:rsidRPr="0090589C">
        <w:rPr>
          <w:b/>
          <w:bCs/>
          <w:sz w:val="28"/>
        </w:rPr>
        <w:t>Прижми и отпечатай</w:t>
      </w:r>
      <w:proofErr w:type="gramStart"/>
      <w:r w:rsidRPr="0090589C">
        <w:rPr>
          <w:b/>
          <w:bCs/>
          <w:sz w:val="28"/>
        </w:rPr>
        <w:t>.</w:t>
      </w:r>
      <w:proofErr w:type="gramEnd"/>
      <w:r w:rsidRPr="0090589C">
        <w:rPr>
          <w:b/>
          <w:bCs/>
          <w:sz w:val="28"/>
        </w:rPr>
        <w:t xml:space="preserve"> «</w:t>
      </w:r>
      <w:proofErr w:type="gramStart"/>
      <w:r w:rsidRPr="0090589C">
        <w:rPr>
          <w:b/>
          <w:bCs/>
          <w:sz w:val="28"/>
        </w:rPr>
        <w:t>т</w:t>
      </w:r>
      <w:proofErr w:type="gramEnd"/>
      <w:r w:rsidRPr="0090589C">
        <w:rPr>
          <w:b/>
          <w:bCs/>
          <w:sz w:val="28"/>
        </w:rPr>
        <w:t>ехника печати»</w:t>
      </w:r>
    </w:p>
    <w:p w:rsidR="0090589C" w:rsidRPr="0090589C" w:rsidRDefault="0090589C" w:rsidP="00C156A5">
      <w:pPr>
        <w:spacing w:after="0" w:line="240" w:lineRule="auto"/>
        <w:rPr>
          <w:sz w:val="28"/>
        </w:rPr>
      </w:pPr>
      <w:r w:rsidRPr="0090589C">
        <w:rPr>
          <w:sz w:val="28"/>
        </w:rPr>
        <w:t xml:space="preserve">  Делается при помощи любого предмет</w:t>
      </w:r>
      <w:proofErr w:type="gramStart"/>
      <w:r w:rsidRPr="0090589C">
        <w:rPr>
          <w:sz w:val="28"/>
        </w:rPr>
        <w:t>а(</w:t>
      </w:r>
      <w:proofErr w:type="gramEnd"/>
      <w:r w:rsidRPr="0090589C">
        <w:rPr>
          <w:sz w:val="28"/>
        </w:rPr>
        <w:t>картошка, лист, скомканный лист бумаги)</w:t>
      </w:r>
    </w:p>
    <w:p w:rsidR="0090589C" w:rsidRPr="00C156A5" w:rsidRDefault="0090589C" w:rsidP="00C156A5">
      <w:pPr>
        <w:spacing w:after="0" w:line="240" w:lineRule="auto"/>
        <w:rPr>
          <w:color w:val="FF0000"/>
          <w:sz w:val="28"/>
        </w:rPr>
      </w:pPr>
      <w:r w:rsidRPr="0090589C">
        <w:rPr>
          <w:sz w:val="28"/>
        </w:rPr>
        <w:t xml:space="preserve">     Развивает фантазию и творчество в рисовании; развивать чувство композиции, колорита</w:t>
      </w:r>
      <w:proofErr w:type="gramStart"/>
      <w:r w:rsidRPr="00C156A5">
        <w:rPr>
          <w:color w:val="FF0000"/>
          <w:sz w:val="28"/>
        </w:rPr>
        <w:t>.(</w:t>
      </w:r>
      <w:proofErr w:type="gramEnd"/>
      <w:r w:rsidRPr="00C156A5">
        <w:rPr>
          <w:color w:val="FF0000"/>
          <w:sz w:val="28"/>
        </w:rPr>
        <w:t>слайд№3)</w:t>
      </w:r>
    </w:p>
    <w:p w:rsidR="0090589C" w:rsidRPr="00C156A5" w:rsidRDefault="0090589C" w:rsidP="00C156A5">
      <w:pPr>
        <w:spacing w:after="0" w:line="240" w:lineRule="auto"/>
        <w:rPr>
          <w:sz w:val="28"/>
        </w:rPr>
      </w:pPr>
      <w:proofErr w:type="spellStart"/>
      <w:r w:rsidRPr="0090589C">
        <w:rPr>
          <w:b/>
          <w:bCs/>
          <w:sz w:val="28"/>
        </w:rPr>
        <w:t>Кляксография</w:t>
      </w:r>
      <w:proofErr w:type="spellEnd"/>
      <w:r w:rsidRPr="0090589C">
        <w:rPr>
          <w:b/>
          <w:bCs/>
          <w:sz w:val="28"/>
        </w:rPr>
        <w:br/>
      </w:r>
      <w:r w:rsidRPr="0090589C">
        <w:rPr>
          <w:sz w:val="28"/>
        </w:rPr>
        <w:t>Дети учатся делать черные и разноцветные кляксы. Метод предполагает развитие мышления и воображения. Ребенок учится видеть в рисунке образы и предметы (На что похожа клякса?; Кого или что она напоминает?) фантазировать и сравнивать</w:t>
      </w:r>
      <w:r w:rsidRPr="00C156A5">
        <w:rPr>
          <w:color w:val="FF0000"/>
          <w:sz w:val="28"/>
        </w:rPr>
        <w:t>(слайд№5)</w:t>
      </w:r>
    </w:p>
    <w:p w:rsidR="0090589C" w:rsidRPr="00C156A5" w:rsidRDefault="0090589C" w:rsidP="00C156A5">
      <w:pPr>
        <w:spacing w:after="0" w:line="240" w:lineRule="auto"/>
        <w:rPr>
          <w:sz w:val="28"/>
        </w:rPr>
      </w:pPr>
      <w:r w:rsidRPr="0090589C">
        <w:rPr>
          <w:b/>
          <w:bCs/>
          <w:sz w:val="28"/>
        </w:rPr>
        <w:t>Техника «</w:t>
      </w:r>
      <w:proofErr w:type="spellStart"/>
      <w:r w:rsidRPr="0090589C">
        <w:rPr>
          <w:b/>
          <w:bCs/>
          <w:sz w:val="28"/>
        </w:rPr>
        <w:t>по-сырому</w:t>
      </w:r>
      <w:proofErr w:type="spellEnd"/>
      <w:r w:rsidRPr="0090589C">
        <w:rPr>
          <w:b/>
          <w:bCs/>
          <w:sz w:val="28"/>
        </w:rPr>
        <w:t>»</w:t>
      </w:r>
      <w:r w:rsidRPr="0090589C">
        <w:rPr>
          <w:sz w:val="28"/>
        </w:rPr>
        <w:br/>
        <w:t>Универсальная и популярная техника, где краска наносится на увлажнённую поверхность. Эта техника применяется для создания эффекта мягкого размытого фона на картинке</w:t>
      </w:r>
      <w:proofErr w:type="gramStart"/>
      <w:r w:rsidRPr="0090589C">
        <w:rPr>
          <w:sz w:val="28"/>
        </w:rPr>
        <w:t>.</w:t>
      </w:r>
      <w:r w:rsidRPr="00C156A5">
        <w:rPr>
          <w:color w:val="FF0000"/>
          <w:sz w:val="28"/>
        </w:rPr>
        <w:t>(</w:t>
      </w:r>
      <w:proofErr w:type="gramEnd"/>
      <w:r w:rsidRPr="00C156A5">
        <w:rPr>
          <w:color w:val="FF0000"/>
          <w:sz w:val="28"/>
        </w:rPr>
        <w:t>слайд№7)</w:t>
      </w:r>
    </w:p>
    <w:p w:rsidR="0090589C" w:rsidRPr="00C156A5" w:rsidRDefault="0090589C" w:rsidP="00C156A5">
      <w:pPr>
        <w:spacing w:after="0" w:line="240" w:lineRule="auto"/>
        <w:rPr>
          <w:sz w:val="28"/>
        </w:rPr>
      </w:pPr>
      <w:r w:rsidRPr="0090589C">
        <w:rPr>
          <w:b/>
          <w:bCs/>
          <w:sz w:val="28"/>
        </w:rPr>
        <w:t>Техника «монотипия»</w:t>
      </w:r>
      <w:r w:rsidR="00C156A5">
        <w:rPr>
          <w:sz w:val="28"/>
        </w:rPr>
        <w:br/>
      </w:r>
      <w:r w:rsidRPr="0090589C">
        <w:rPr>
          <w:sz w:val="28"/>
        </w:rPr>
        <w:t>Монотипия - это вид печатной графики.</w:t>
      </w:r>
      <w:r w:rsidRPr="0090589C">
        <w:rPr>
          <w:sz w:val="28"/>
        </w:rPr>
        <w:br/>
        <w:t>От греческого "моно" - это "один" и "</w:t>
      </w:r>
      <w:proofErr w:type="spellStart"/>
      <w:r w:rsidRPr="0090589C">
        <w:rPr>
          <w:sz w:val="28"/>
        </w:rPr>
        <w:t>typos</w:t>
      </w:r>
      <w:proofErr w:type="spellEnd"/>
      <w:r w:rsidRPr="0090589C">
        <w:rPr>
          <w:sz w:val="28"/>
        </w:rPr>
        <w:t>" - это отпечаток, образ.</w:t>
      </w:r>
      <w:r w:rsidRPr="0090589C">
        <w:rPr>
          <w:sz w:val="28"/>
        </w:rPr>
        <w:br/>
        <w:t>Техника такая, один лист покрывают краской или гуашью, а уже от него делают отпечаток на листе, как правило он неповторимый</w:t>
      </w:r>
      <w:proofErr w:type="gramStart"/>
      <w:r w:rsidRPr="0090589C">
        <w:rPr>
          <w:sz w:val="28"/>
        </w:rPr>
        <w:t>.</w:t>
      </w:r>
      <w:r w:rsidRPr="00C156A5">
        <w:rPr>
          <w:color w:val="FF0000"/>
          <w:sz w:val="28"/>
        </w:rPr>
        <w:t>(</w:t>
      </w:r>
      <w:proofErr w:type="gramEnd"/>
      <w:r w:rsidRPr="00C156A5">
        <w:rPr>
          <w:color w:val="FF0000"/>
          <w:sz w:val="28"/>
        </w:rPr>
        <w:t>слайд№8)</w:t>
      </w:r>
    </w:p>
    <w:p w:rsidR="0090589C" w:rsidRDefault="0090589C" w:rsidP="00C156A5">
      <w:pPr>
        <w:spacing w:after="0" w:line="240" w:lineRule="auto"/>
        <w:rPr>
          <w:b/>
          <w:bCs/>
          <w:sz w:val="28"/>
        </w:rPr>
      </w:pPr>
      <w:r w:rsidRPr="0090589C">
        <w:rPr>
          <w:b/>
          <w:bCs/>
          <w:sz w:val="28"/>
        </w:rPr>
        <w:t>Светлые линии на тёмном фоне</w:t>
      </w:r>
      <w:proofErr w:type="gramStart"/>
      <w:r w:rsidRPr="0090589C">
        <w:rPr>
          <w:b/>
          <w:bCs/>
          <w:sz w:val="28"/>
        </w:rPr>
        <w:t>.</w:t>
      </w:r>
      <w:proofErr w:type="gramEnd"/>
      <w:r w:rsidRPr="0090589C">
        <w:rPr>
          <w:b/>
          <w:bCs/>
          <w:sz w:val="28"/>
        </w:rPr>
        <w:t xml:space="preserve"> «</w:t>
      </w:r>
      <w:proofErr w:type="spellStart"/>
      <w:proofErr w:type="gramStart"/>
      <w:r w:rsidRPr="0090589C">
        <w:rPr>
          <w:b/>
          <w:bCs/>
          <w:sz w:val="28"/>
        </w:rPr>
        <w:t>т</w:t>
      </w:r>
      <w:proofErr w:type="gramEnd"/>
      <w:r w:rsidRPr="0090589C">
        <w:rPr>
          <w:b/>
          <w:bCs/>
          <w:sz w:val="28"/>
        </w:rPr>
        <w:t>ехника-граттаж</w:t>
      </w:r>
      <w:proofErr w:type="spellEnd"/>
      <w:r w:rsidRPr="0090589C">
        <w:rPr>
          <w:b/>
          <w:bCs/>
          <w:sz w:val="28"/>
        </w:rPr>
        <w:t>.»</w:t>
      </w:r>
    </w:p>
    <w:p w:rsidR="0090589C" w:rsidRPr="00C156A5" w:rsidRDefault="0090589C" w:rsidP="00C156A5">
      <w:pPr>
        <w:spacing w:after="0" w:line="240" w:lineRule="auto"/>
        <w:rPr>
          <w:sz w:val="28"/>
        </w:rPr>
      </w:pPr>
      <w:proofErr w:type="spellStart"/>
      <w:r w:rsidRPr="0090589C">
        <w:rPr>
          <w:b/>
          <w:bCs/>
          <w:sz w:val="28"/>
        </w:rPr>
        <w:t>Граттаж</w:t>
      </w:r>
      <w:proofErr w:type="spellEnd"/>
      <w:r w:rsidRPr="0090589C">
        <w:rPr>
          <w:sz w:val="28"/>
        </w:rPr>
        <w:t> (от </w:t>
      </w:r>
      <w:hyperlink r:id="rId5" w:history="1">
        <w:r w:rsidRPr="0090589C">
          <w:rPr>
            <w:rStyle w:val="a3"/>
            <w:sz w:val="28"/>
          </w:rPr>
          <w:t>фр.</w:t>
        </w:r>
      </w:hyperlink>
      <w:r w:rsidRPr="0090589C">
        <w:rPr>
          <w:sz w:val="28"/>
        </w:rPr>
        <w:t> </w:t>
      </w:r>
      <w:r w:rsidRPr="0090589C">
        <w:rPr>
          <w:i/>
          <w:iCs/>
          <w:sz w:val="28"/>
          <w:lang w:val="fr-FR"/>
        </w:rPr>
        <w:t>gratter</w:t>
      </w:r>
      <w:r w:rsidRPr="0090589C">
        <w:rPr>
          <w:sz w:val="28"/>
        </w:rPr>
        <w:t xml:space="preserve"> — скрести, царапать) — способ выполнения рисунка путём процарапывания пером или острым инструментом бумаги или картона, </w:t>
      </w:r>
      <w:proofErr w:type="gramStart"/>
      <w:r w:rsidRPr="0090589C">
        <w:rPr>
          <w:sz w:val="28"/>
        </w:rPr>
        <w:t>залитых</w:t>
      </w:r>
      <w:proofErr w:type="gramEnd"/>
      <w:r w:rsidRPr="0090589C">
        <w:rPr>
          <w:sz w:val="28"/>
        </w:rPr>
        <w:t xml:space="preserve"> тушью. Другое название техники — </w:t>
      </w:r>
      <w:proofErr w:type="spellStart"/>
      <w:r w:rsidRPr="0090589C">
        <w:rPr>
          <w:sz w:val="28"/>
        </w:rPr>
        <w:t>воскография</w:t>
      </w:r>
      <w:proofErr w:type="spellEnd"/>
      <w:r w:rsidRPr="0090589C">
        <w:rPr>
          <w:sz w:val="28"/>
        </w:rPr>
        <w:t xml:space="preserve">. Произведения, выполненные в технике </w:t>
      </w:r>
      <w:proofErr w:type="spellStart"/>
      <w:r w:rsidRPr="0090589C">
        <w:rPr>
          <w:sz w:val="28"/>
        </w:rPr>
        <w:t>граттажа</w:t>
      </w:r>
      <w:proofErr w:type="spellEnd"/>
      <w:r w:rsidRPr="0090589C">
        <w:rPr>
          <w:sz w:val="28"/>
        </w:rPr>
        <w:t>, отличаются контрастом белых линий рисунка и чёрного фона и похожи на </w:t>
      </w:r>
      <w:hyperlink r:id="rId6" w:history="1">
        <w:r w:rsidRPr="0090589C">
          <w:rPr>
            <w:rStyle w:val="a3"/>
            <w:sz w:val="28"/>
          </w:rPr>
          <w:t>ксилографию</w:t>
        </w:r>
      </w:hyperlink>
      <w:r w:rsidRPr="0090589C">
        <w:rPr>
          <w:sz w:val="28"/>
        </w:rPr>
        <w:t> или </w:t>
      </w:r>
      <w:hyperlink r:id="rId7" w:history="1">
        <w:r w:rsidRPr="0090589C">
          <w:rPr>
            <w:rStyle w:val="a3"/>
            <w:sz w:val="28"/>
          </w:rPr>
          <w:t>линогравюру</w:t>
        </w:r>
      </w:hyperlink>
      <w:r w:rsidRPr="0090589C">
        <w:rPr>
          <w:sz w:val="28"/>
          <w:u w:val="single"/>
        </w:rPr>
        <w:t>.</w:t>
      </w:r>
      <w:r w:rsidRPr="00C156A5">
        <w:rPr>
          <w:color w:val="FF0000"/>
          <w:sz w:val="28"/>
        </w:rPr>
        <w:t>(слайд№9)</w:t>
      </w:r>
    </w:p>
    <w:p w:rsidR="0084136B" w:rsidRDefault="0084136B" w:rsidP="00C156A5">
      <w:pPr>
        <w:spacing w:after="0" w:line="240" w:lineRule="auto"/>
        <w:rPr>
          <w:b/>
          <w:bCs/>
          <w:sz w:val="28"/>
        </w:rPr>
      </w:pPr>
    </w:p>
    <w:p w:rsidR="0090589C" w:rsidRPr="0084136B" w:rsidRDefault="0090589C" w:rsidP="00C156A5">
      <w:pPr>
        <w:spacing w:after="0" w:line="240" w:lineRule="auto"/>
        <w:rPr>
          <w:sz w:val="28"/>
        </w:rPr>
      </w:pPr>
      <w:r w:rsidRPr="0090589C">
        <w:rPr>
          <w:b/>
          <w:bCs/>
          <w:sz w:val="28"/>
        </w:rPr>
        <w:lastRenderedPageBreak/>
        <w:t>Техника «Пуантилизм»</w:t>
      </w:r>
      <w:r w:rsidR="0084136B">
        <w:rPr>
          <w:sz w:val="28"/>
        </w:rPr>
        <w:br/>
      </w:r>
      <w:r w:rsidRPr="0090589C">
        <w:rPr>
          <w:sz w:val="28"/>
        </w:rPr>
        <w:t xml:space="preserve">Пуантилизм (фр. </w:t>
      </w:r>
      <w:proofErr w:type="spellStart"/>
      <w:r w:rsidRPr="0090589C">
        <w:rPr>
          <w:sz w:val="28"/>
        </w:rPr>
        <w:t>Pointillisme</w:t>
      </w:r>
      <w:proofErr w:type="spellEnd"/>
      <w:r w:rsidRPr="0090589C">
        <w:rPr>
          <w:sz w:val="28"/>
        </w:rPr>
        <w:t>, буквально «</w:t>
      </w:r>
      <w:proofErr w:type="spellStart"/>
      <w:r w:rsidRPr="0090589C">
        <w:rPr>
          <w:sz w:val="28"/>
        </w:rPr>
        <w:t>точечность</w:t>
      </w:r>
      <w:proofErr w:type="spellEnd"/>
      <w:r w:rsidRPr="0090589C">
        <w:rPr>
          <w:sz w:val="28"/>
        </w:rPr>
        <w:t xml:space="preserve">», фр. </w:t>
      </w:r>
      <w:proofErr w:type="spellStart"/>
      <w:r w:rsidRPr="0090589C">
        <w:rPr>
          <w:sz w:val="28"/>
        </w:rPr>
        <w:t>point</w:t>
      </w:r>
      <w:proofErr w:type="spellEnd"/>
      <w:r w:rsidRPr="0090589C">
        <w:rPr>
          <w:sz w:val="28"/>
        </w:rPr>
        <w:t xml:space="preserve"> — точка) – это направление в изобразительном искусстве, родоначальником которого считается французский </w:t>
      </w:r>
      <w:proofErr w:type="spellStart"/>
      <w:r w:rsidRPr="0090589C">
        <w:rPr>
          <w:sz w:val="28"/>
        </w:rPr>
        <w:t>художник-неоимпрессионист</w:t>
      </w:r>
      <w:proofErr w:type="spellEnd"/>
      <w:r w:rsidRPr="0090589C">
        <w:rPr>
          <w:sz w:val="28"/>
        </w:rPr>
        <w:t xml:space="preserve"> Жорж Сёра. Как очевидно из названия, пуантилизм – это рисование точками (точечными мазками). На первый взгляд (</w:t>
      </w:r>
      <w:proofErr w:type="spellStart"/>
      <w:r w:rsidRPr="0090589C">
        <w:rPr>
          <w:sz w:val="28"/>
        </w:rPr>
        <w:t>точечность</w:t>
      </w:r>
      <w:proofErr w:type="spellEnd"/>
      <w:r w:rsidRPr="0090589C">
        <w:rPr>
          <w:sz w:val="28"/>
        </w:rPr>
        <w:t xml:space="preserve">, пуантилизм основан на строгой научной физико-математической базе, </w:t>
      </w:r>
      <w:proofErr w:type="gramStart"/>
      <w:r w:rsidRPr="0090589C">
        <w:rPr>
          <w:sz w:val="28"/>
        </w:rPr>
        <w:t>краски</w:t>
      </w:r>
      <w:proofErr w:type="gramEnd"/>
      <w:r w:rsidRPr="0090589C">
        <w:rPr>
          <w:sz w:val="28"/>
        </w:rPr>
        <w:t xml:space="preserve"> на палитре не смешиваются, яркие, контрастные цвета наносятся точками, и подразумевается, что смешение красок происходит за счет оптического эффекта прямо на сетчатке глаза. И если зритель смотрит на картину с близкого расстояния, то рисунок совсем не виден, но если глянуть издалека, то сразу видна картина целиком</w:t>
      </w:r>
      <w:r w:rsidRPr="0084136B">
        <w:rPr>
          <w:color w:val="FF0000"/>
          <w:sz w:val="28"/>
        </w:rPr>
        <w:t>(слайд№11)</w:t>
      </w:r>
    </w:p>
    <w:p w:rsidR="0090589C" w:rsidRDefault="0090589C" w:rsidP="00C156A5">
      <w:pPr>
        <w:spacing w:after="0" w:line="240" w:lineRule="auto"/>
        <w:rPr>
          <w:b/>
          <w:bCs/>
          <w:sz w:val="28"/>
        </w:rPr>
      </w:pPr>
      <w:r w:rsidRPr="0090589C">
        <w:rPr>
          <w:b/>
          <w:bCs/>
          <w:sz w:val="28"/>
        </w:rPr>
        <w:t>Зрительный диктант</w:t>
      </w:r>
    </w:p>
    <w:p w:rsidR="0090589C" w:rsidRPr="0090589C" w:rsidRDefault="0090589C" w:rsidP="00C156A5">
      <w:pPr>
        <w:spacing w:after="0" w:line="240" w:lineRule="auto"/>
        <w:rPr>
          <w:sz w:val="28"/>
        </w:rPr>
      </w:pPr>
      <w:r w:rsidRPr="0090589C">
        <w:rPr>
          <w:sz w:val="28"/>
        </w:rPr>
        <w:t>Ученики копируют действия преподавателя. Ценность этого вида упражнений заключается не столько в результатах, сколько в самом процессе. </w:t>
      </w:r>
      <w:r w:rsidRPr="0090589C">
        <w:rPr>
          <w:i/>
          <w:iCs/>
          <w:sz w:val="28"/>
          <w:u w:val="single"/>
        </w:rPr>
        <w:t>Выполняя действия «под диктант», школьники перенимают правильные, профессиональные приемы работы. При этом вырабатываются наблюдательность, аккуратность, улучшаются темп и ритм работы класса.</w:t>
      </w:r>
    </w:p>
    <w:p w:rsidR="0090589C" w:rsidRPr="0090589C" w:rsidRDefault="0090589C" w:rsidP="00C156A5">
      <w:pPr>
        <w:spacing w:after="0" w:line="240" w:lineRule="auto"/>
        <w:rPr>
          <w:sz w:val="28"/>
        </w:rPr>
      </w:pPr>
      <w:r w:rsidRPr="0090589C">
        <w:rPr>
          <w:sz w:val="28"/>
        </w:rPr>
        <w:t>Зрительный диктант может применяться во всех видах работы: в рисовании, лепке, конструировании.</w:t>
      </w:r>
    </w:p>
    <w:p w:rsidR="0090589C" w:rsidRPr="0084136B" w:rsidRDefault="0090589C" w:rsidP="00C156A5">
      <w:pPr>
        <w:spacing w:after="0" w:line="240" w:lineRule="auto"/>
        <w:rPr>
          <w:sz w:val="28"/>
        </w:rPr>
      </w:pPr>
      <w:r w:rsidRPr="0090589C">
        <w:rPr>
          <w:sz w:val="28"/>
        </w:rPr>
        <w:t xml:space="preserve">Целесообразно проводить упражнения с использованием печатной основы: </w:t>
      </w:r>
      <w:proofErr w:type="spellStart"/>
      <w:r w:rsidRPr="0090589C">
        <w:rPr>
          <w:sz w:val="28"/>
        </w:rPr>
        <w:t>дорисовывание</w:t>
      </w:r>
      <w:proofErr w:type="spellEnd"/>
      <w:r w:rsidRPr="0090589C">
        <w:rPr>
          <w:sz w:val="28"/>
        </w:rPr>
        <w:t>, закрашивание, расписывание готовых изображений, вырезанных из бумаги силуэтов. Готовая основа позволяет четко выделить учебную задачу и решить ее в кратчайший срок</w:t>
      </w:r>
      <w:proofErr w:type="gramStart"/>
      <w:r w:rsidRPr="0090589C">
        <w:rPr>
          <w:sz w:val="28"/>
        </w:rPr>
        <w:t>.</w:t>
      </w:r>
      <w:r w:rsidRPr="0084136B">
        <w:rPr>
          <w:color w:val="FF0000"/>
          <w:sz w:val="28"/>
        </w:rPr>
        <w:t>(</w:t>
      </w:r>
      <w:proofErr w:type="gramEnd"/>
      <w:r w:rsidRPr="0084136B">
        <w:rPr>
          <w:color w:val="FF0000"/>
          <w:sz w:val="28"/>
        </w:rPr>
        <w:t>слайд№13)</w:t>
      </w:r>
    </w:p>
    <w:p w:rsidR="0090589C" w:rsidRDefault="0090589C" w:rsidP="00C156A5">
      <w:pPr>
        <w:spacing w:after="0" w:line="240" w:lineRule="auto"/>
        <w:rPr>
          <w:b/>
          <w:bCs/>
          <w:sz w:val="28"/>
        </w:rPr>
      </w:pPr>
      <w:r w:rsidRPr="0090589C">
        <w:rPr>
          <w:b/>
          <w:bCs/>
          <w:sz w:val="28"/>
        </w:rPr>
        <w:t>Дидактические упражнения</w:t>
      </w:r>
    </w:p>
    <w:p w:rsidR="0090589C" w:rsidRPr="004050B7" w:rsidRDefault="0090589C" w:rsidP="00C156A5">
      <w:pPr>
        <w:spacing w:after="0" w:line="240" w:lineRule="auto"/>
        <w:rPr>
          <w:sz w:val="28"/>
        </w:rPr>
      </w:pPr>
      <w:r w:rsidRPr="004050B7">
        <w:rPr>
          <w:bCs/>
          <w:i/>
          <w:iCs/>
          <w:sz w:val="28"/>
        </w:rPr>
        <w:t xml:space="preserve">В ходе выполнения упражнений абстрактного </w:t>
      </w:r>
      <w:proofErr w:type="gramStart"/>
      <w:r w:rsidRPr="004050B7">
        <w:rPr>
          <w:bCs/>
          <w:i/>
          <w:iCs/>
          <w:sz w:val="28"/>
        </w:rPr>
        <w:t>характера</w:t>
      </w:r>
      <w:proofErr w:type="gramEnd"/>
      <w:r w:rsidRPr="004050B7">
        <w:rPr>
          <w:bCs/>
          <w:i/>
          <w:iCs/>
          <w:sz w:val="28"/>
        </w:rPr>
        <w:t xml:space="preserve"> возникающие образы конкретизируются и находят индивидуальное воплощение в определенной теме. В сочетании с конкретным заданием упражнения развивают у детей сложную мыслительную деятельность, в которой анализ и синтез как два психологических процесса выступают во взаимосвязи и единстве.</w:t>
      </w:r>
    </w:p>
    <w:p w:rsidR="0090589C" w:rsidRPr="004050B7" w:rsidRDefault="0090589C" w:rsidP="00C156A5">
      <w:pPr>
        <w:spacing w:after="0" w:line="240" w:lineRule="auto"/>
        <w:rPr>
          <w:sz w:val="28"/>
        </w:rPr>
      </w:pPr>
      <w:r w:rsidRPr="004050B7">
        <w:rPr>
          <w:bCs/>
          <w:i/>
          <w:iCs/>
          <w:sz w:val="28"/>
          <w:u w:val="single"/>
        </w:rPr>
        <w:t>ПРОВОДЯТСЯ 2 ВИДЫ УПРАЖНЕНИЙ:</w:t>
      </w:r>
    </w:p>
    <w:p w:rsidR="0090589C" w:rsidRPr="004050B7" w:rsidRDefault="0090589C" w:rsidP="00C156A5">
      <w:pPr>
        <w:spacing w:after="0" w:line="240" w:lineRule="auto"/>
        <w:rPr>
          <w:sz w:val="28"/>
        </w:rPr>
      </w:pPr>
      <w:r w:rsidRPr="004050B7">
        <w:rPr>
          <w:bCs/>
          <w:i/>
          <w:iCs/>
          <w:sz w:val="28"/>
          <w:u w:val="single"/>
        </w:rPr>
        <w:t>-- </w:t>
      </w:r>
      <w:proofErr w:type="gramStart"/>
      <w:r w:rsidRPr="004050B7">
        <w:rPr>
          <w:bCs/>
          <w:i/>
          <w:iCs/>
          <w:sz w:val="28"/>
          <w:u w:val="single"/>
        </w:rPr>
        <w:t>изобразительные</w:t>
      </w:r>
      <w:proofErr w:type="gramEnd"/>
      <w:r w:rsidRPr="004050B7">
        <w:rPr>
          <w:bCs/>
          <w:i/>
          <w:iCs/>
          <w:sz w:val="28"/>
          <w:u w:val="single"/>
        </w:rPr>
        <w:t xml:space="preserve"> (рисунок, живопись, лепка);</w:t>
      </w:r>
    </w:p>
    <w:p w:rsidR="004050B7" w:rsidRPr="0084136B" w:rsidRDefault="0090589C" w:rsidP="00C156A5">
      <w:pPr>
        <w:spacing w:after="0" w:line="240" w:lineRule="auto"/>
        <w:rPr>
          <w:sz w:val="28"/>
        </w:rPr>
      </w:pPr>
      <w:r w:rsidRPr="004050B7">
        <w:rPr>
          <w:bCs/>
          <w:i/>
          <w:iCs/>
          <w:sz w:val="28"/>
          <w:u w:val="single"/>
        </w:rPr>
        <w:t>--устные (ответы по теоретическим вопросам);</w:t>
      </w:r>
      <w:r w:rsidR="004050B7" w:rsidRPr="0084136B">
        <w:rPr>
          <w:color w:val="FF0000"/>
          <w:sz w:val="28"/>
        </w:rPr>
        <w:t>(слайд№14)</w:t>
      </w:r>
    </w:p>
    <w:p w:rsidR="0090589C" w:rsidRDefault="004050B7" w:rsidP="00C156A5">
      <w:pPr>
        <w:spacing w:after="0" w:line="240" w:lineRule="auto"/>
        <w:rPr>
          <w:b/>
          <w:bCs/>
          <w:sz w:val="28"/>
        </w:rPr>
      </w:pPr>
      <w:r w:rsidRPr="004050B7">
        <w:rPr>
          <w:b/>
          <w:bCs/>
          <w:sz w:val="28"/>
        </w:rPr>
        <w:t>ИКТ технологии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bCs/>
          <w:i/>
          <w:iCs/>
          <w:sz w:val="28"/>
        </w:rPr>
        <w:t xml:space="preserve">      Для учителя рисования компьютер это новый инструмент, новый материал, новая техника для изображения. Презентации дополняют урок нужной информацией, а слайд фильмы помогают учителю и ученикам в поэтапном рисовании. </w:t>
      </w:r>
    </w:p>
    <w:p w:rsidR="004050B7" w:rsidRPr="0084136B" w:rsidRDefault="004050B7" w:rsidP="00C156A5">
      <w:pPr>
        <w:spacing w:after="0" w:line="240" w:lineRule="auto"/>
        <w:rPr>
          <w:sz w:val="28"/>
        </w:rPr>
      </w:pPr>
      <w:r w:rsidRPr="004050B7">
        <w:rPr>
          <w:bCs/>
          <w:i/>
          <w:iCs/>
          <w:sz w:val="28"/>
        </w:rPr>
        <w:t xml:space="preserve">      Используя ИКТ в своей педагогической работе, поняла, что применение информационных технологий отличается высокой результативностью и способствует личностному развитию учащихся, повышению интереса </w:t>
      </w:r>
      <w:r w:rsidRPr="004050B7">
        <w:rPr>
          <w:bCs/>
          <w:i/>
          <w:iCs/>
          <w:sz w:val="28"/>
        </w:rPr>
        <w:lastRenderedPageBreak/>
        <w:t>школьников к учебным занятиям в целом, росту познавательной активности учащихся в процессе обучения, изменению самооценки учащихся, воспитанию активности и самостоятельности, развитию навыков глубокого, личностно-творческого постижения сущности изобразительного искусства, овладению взаимосвязей между различными видами искусства</w:t>
      </w:r>
      <w:proofErr w:type="gramStart"/>
      <w:r w:rsidRPr="004050B7">
        <w:rPr>
          <w:sz w:val="28"/>
        </w:rPr>
        <w:t>.</w:t>
      </w:r>
      <w:r w:rsidRPr="0084136B">
        <w:rPr>
          <w:color w:val="FF0000"/>
          <w:sz w:val="28"/>
        </w:rPr>
        <w:t>(</w:t>
      </w:r>
      <w:proofErr w:type="gramEnd"/>
      <w:r w:rsidRPr="0084136B">
        <w:rPr>
          <w:color w:val="FF0000"/>
          <w:sz w:val="28"/>
        </w:rPr>
        <w:t>слайд№15)</w:t>
      </w:r>
    </w:p>
    <w:p w:rsidR="004050B7" w:rsidRDefault="004050B7" w:rsidP="00C156A5">
      <w:pPr>
        <w:spacing w:after="0" w:line="240" w:lineRule="auto"/>
        <w:rPr>
          <w:b/>
          <w:bCs/>
          <w:sz w:val="28"/>
        </w:rPr>
      </w:pPr>
      <w:proofErr w:type="spellStart"/>
      <w:r w:rsidRPr="004050B7">
        <w:rPr>
          <w:b/>
          <w:bCs/>
          <w:sz w:val="28"/>
        </w:rPr>
        <w:t>Метапредметный</w:t>
      </w:r>
      <w:proofErr w:type="spellEnd"/>
      <w:r w:rsidRPr="004050B7">
        <w:rPr>
          <w:b/>
          <w:bCs/>
          <w:sz w:val="28"/>
        </w:rPr>
        <w:t xml:space="preserve"> подход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 xml:space="preserve">      Формирование  </w:t>
      </w:r>
      <w:proofErr w:type="spellStart"/>
      <w:r w:rsidRPr="004050B7">
        <w:rPr>
          <w:sz w:val="28"/>
        </w:rPr>
        <w:t>метапредметных</w:t>
      </w:r>
      <w:proofErr w:type="spellEnd"/>
      <w:r w:rsidRPr="004050B7">
        <w:rPr>
          <w:sz w:val="28"/>
        </w:rPr>
        <w:t xml:space="preserve"> умений происходит при использовании в образовательном процессе инновационных технологий обучения и воспитания</w:t>
      </w:r>
      <w:proofErr w:type="gramStart"/>
      <w:r w:rsidRPr="004050B7">
        <w:rPr>
          <w:sz w:val="28"/>
        </w:rPr>
        <w:t>.м</w:t>
      </w:r>
      <w:proofErr w:type="gramEnd"/>
      <w:r w:rsidRPr="004050B7">
        <w:rPr>
          <w:sz w:val="28"/>
        </w:rPr>
        <w:t>етод проектов, исследовательская деятельность и др.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 xml:space="preserve">       В процессе </w:t>
      </w:r>
      <w:r w:rsidRPr="004050B7">
        <w:rPr>
          <w:i/>
          <w:iCs/>
          <w:sz w:val="28"/>
        </w:rPr>
        <w:t>проектной деятельности</w:t>
      </w:r>
      <w:r w:rsidRPr="004050B7">
        <w:rPr>
          <w:sz w:val="28"/>
        </w:rPr>
        <w:t> формируется человек, умеющий самостоятельно получать необходимую информацию из разных  источников и анализировать её, выдвигать гипотезы, строить модели, принимать решения в разных ситуациях, делать выводы. Происходит развитие личности обучаемого, подготовка учащихся к свободной и комфортной жизни в условиях информационного общества.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 xml:space="preserve">       Применение метода проектов способствует успешной социализации учеников.</w:t>
      </w:r>
    </w:p>
    <w:p w:rsid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 xml:space="preserve">       Возможность ярко, наглядно познакомить с результатами своей деятельности широкую аудиторию развивает творческие способности </w:t>
      </w:r>
      <w:proofErr w:type="gramStart"/>
      <w:r w:rsidRPr="004050B7">
        <w:rPr>
          <w:sz w:val="28"/>
        </w:rPr>
        <w:t>обучающихся</w:t>
      </w:r>
      <w:proofErr w:type="gramEnd"/>
      <w:r w:rsidRPr="004050B7">
        <w:rPr>
          <w:sz w:val="28"/>
        </w:rPr>
        <w:t>. Решая конкретную задачу внутри группы, ученики исходят из своих интересов, предпочтений и степени подготовленности каждого. Это обеспечивает каждому обучающемуся собственную траекторию самообучения и саморазвития.</w:t>
      </w:r>
    </w:p>
    <w:p w:rsidR="004050B7" w:rsidRPr="0084136B" w:rsidRDefault="004050B7" w:rsidP="00C156A5">
      <w:pPr>
        <w:spacing w:after="0" w:line="240" w:lineRule="auto"/>
        <w:rPr>
          <w:color w:val="FF0000"/>
          <w:sz w:val="28"/>
        </w:rPr>
      </w:pPr>
      <w:r w:rsidRPr="0084136B">
        <w:rPr>
          <w:color w:val="FF0000"/>
          <w:sz w:val="28"/>
        </w:rPr>
        <w:t>(слайд№16)</w:t>
      </w:r>
    </w:p>
    <w:p w:rsidR="004050B7" w:rsidRDefault="004050B7" w:rsidP="00C156A5">
      <w:pPr>
        <w:spacing w:after="0" w:line="240" w:lineRule="auto"/>
        <w:rPr>
          <w:b/>
          <w:bCs/>
          <w:sz w:val="28"/>
        </w:rPr>
      </w:pPr>
      <w:r w:rsidRPr="004050B7">
        <w:rPr>
          <w:b/>
          <w:bCs/>
          <w:sz w:val="28"/>
        </w:rPr>
        <w:t>Интегрированные занятия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 xml:space="preserve">Интеграция в системе специально организованных занятий объединяет эти средства и поэтому актуальна, так как: </w:t>
      </w:r>
      <w:r w:rsidRPr="004050B7">
        <w:rPr>
          <w:b/>
          <w:bCs/>
          <w:sz w:val="28"/>
        </w:rPr>
        <w:t xml:space="preserve">интегрированные занятия способствуют глубокому проникновению детей в смысл слова, в мир красок и звуков; помогают грамотной устной речи, ее развитию и обогащению </w:t>
      </w:r>
      <w:proofErr w:type="gramStart"/>
      <w:r w:rsidRPr="004050B7">
        <w:rPr>
          <w:b/>
          <w:bCs/>
          <w:sz w:val="28"/>
        </w:rPr>
        <w:t>;р</w:t>
      </w:r>
      <w:proofErr w:type="gramEnd"/>
      <w:r w:rsidRPr="004050B7">
        <w:rPr>
          <w:b/>
          <w:bCs/>
          <w:sz w:val="28"/>
        </w:rPr>
        <w:t xml:space="preserve">азвивают эстетический вкус, умение понимать и ценить произведения искусства; воздействуют на психические процессы, которые являются основой формирования </w:t>
      </w:r>
      <w:r w:rsidRPr="004050B7">
        <w:rPr>
          <w:sz w:val="28"/>
        </w:rPr>
        <w:t>художественно-творческих и музыкальных способностей ребенка</w:t>
      </w:r>
      <w:proofErr w:type="gramStart"/>
      <w:r w:rsidRPr="004050B7">
        <w:rPr>
          <w:sz w:val="28"/>
        </w:rPr>
        <w:t xml:space="preserve"> .</w:t>
      </w:r>
      <w:proofErr w:type="gramEnd"/>
      <w:r w:rsidRPr="004050B7">
        <w:rPr>
          <w:sz w:val="28"/>
        </w:rPr>
        <w:t>Интегрированные занятия позволяют уменьшить количество специально организованных занятий и увеличить время для других видов деятельности: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>-развитие речи и рисование.</w:t>
      </w:r>
    </w:p>
    <w:p w:rsidR="004050B7" w:rsidRPr="004050B7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>-музыка и рисование.</w:t>
      </w:r>
    </w:p>
    <w:p w:rsidR="004050B7" w:rsidRPr="0084136B" w:rsidRDefault="004050B7" w:rsidP="00C156A5">
      <w:pPr>
        <w:spacing w:after="0" w:line="240" w:lineRule="auto"/>
        <w:rPr>
          <w:sz w:val="28"/>
        </w:rPr>
      </w:pPr>
      <w:r w:rsidRPr="004050B7">
        <w:rPr>
          <w:sz w:val="28"/>
        </w:rPr>
        <w:t xml:space="preserve"> Интегрированные занятия, проводимые в системе, эффективны, дают высокие результаты, повышают продуктивную деятельность детей рисованию и рассказыванию</w:t>
      </w:r>
      <w:proofErr w:type="gramStart"/>
      <w:r w:rsidRPr="004050B7">
        <w:rPr>
          <w:sz w:val="28"/>
        </w:rPr>
        <w:t>.</w:t>
      </w:r>
      <w:r w:rsidRPr="0084136B">
        <w:rPr>
          <w:color w:val="FF0000"/>
          <w:sz w:val="28"/>
        </w:rPr>
        <w:t>(</w:t>
      </w:r>
      <w:proofErr w:type="gramEnd"/>
      <w:r w:rsidRPr="0084136B">
        <w:rPr>
          <w:color w:val="FF0000"/>
          <w:sz w:val="28"/>
        </w:rPr>
        <w:t>слайд№17)</w:t>
      </w:r>
    </w:p>
    <w:p w:rsidR="0084136B" w:rsidRDefault="0084136B" w:rsidP="00C156A5">
      <w:pPr>
        <w:spacing w:after="0" w:line="240" w:lineRule="auto"/>
        <w:rPr>
          <w:b/>
          <w:bCs/>
          <w:sz w:val="28"/>
        </w:rPr>
      </w:pPr>
    </w:p>
    <w:p w:rsidR="004050B7" w:rsidRDefault="004050B7" w:rsidP="00C156A5">
      <w:pPr>
        <w:spacing w:after="0" w:line="240" w:lineRule="auto"/>
        <w:rPr>
          <w:b/>
          <w:bCs/>
          <w:sz w:val="28"/>
        </w:rPr>
      </w:pPr>
      <w:r w:rsidRPr="004050B7">
        <w:rPr>
          <w:b/>
          <w:bCs/>
          <w:sz w:val="28"/>
        </w:rPr>
        <w:lastRenderedPageBreak/>
        <w:t>Игра и игровые ситуации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sz w:val="28"/>
        </w:rPr>
        <w:t xml:space="preserve">      Игру как метод обучения, передачи опыта старших поколений младшим люди использовали с давних времен. Широкое применение игра находит в народной педагогике. В современной школе игровая деятельность используется в следующих случаях: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i/>
          <w:iCs/>
          <w:sz w:val="28"/>
          <w:u w:val="single"/>
        </w:rPr>
        <w:t>-в качестве самостоятельной технологии для освоения комплекса понятий, темы и даже раздела учебного предмета;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i/>
          <w:iCs/>
          <w:sz w:val="28"/>
          <w:u w:val="single"/>
        </w:rPr>
        <w:t>-как элемент более обширных технологий;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i/>
          <w:iCs/>
          <w:sz w:val="28"/>
          <w:u w:val="single"/>
        </w:rPr>
        <w:t>-в качестве одного из методов проведения урока (занятия) или его части (введения, объяснения, закрепления, упражнения, контроля);</w:t>
      </w:r>
    </w:p>
    <w:p w:rsidR="004050B7" w:rsidRPr="0084136B" w:rsidRDefault="00C156A5" w:rsidP="00C156A5">
      <w:pPr>
        <w:spacing w:after="0" w:line="240" w:lineRule="auto"/>
        <w:rPr>
          <w:sz w:val="28"/>
        </w:rPr>
      </w:pPr>
      <w:r w:rsidRPr="00C156A5">
        <w:rPr>
          <w:i/>
          <w:iCs/>
          <w:sz w:val="28"/>
          <w:u w:val="single"/>
        </w:rPr>
        <w:t>-как технология проведения внеурочной работы по предмету</w:t>
      </w:r>
      <w:proofErr w:type="gramStart"/>
      <w:r w:rsidRPr="00C156A5">
        <w:rPr>
          <w:i/>
          <w:iCs/>
          <w:sz w:val="28"/>
          <w:u w:val="single"/>
        </w:rPr>
        <w:t>.</w:t>
      </w:r>
      <w:r w:rsidR="004050B7" w:rsidRPr="0084136B">
        <w:rPr>
          <w:color w:val="FF0000"/>
          <w:sz w:val="28"/>
        </w:rPr>
        <w:t>(</w:t>
      </w:r>
      <w:proofErr w:type="gramEnd"/>
      <w:r w:rsidR="004050B7" w:rsidRPr="0084136B">
        <w:rPr>
          <w:color w:val="FF0000"/>
          <w:sz w:val="28"/>
        </w:rPr>
        <w:t>слайд№18)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sz w:val="28"/>
        </w:rPr>
        <w:t xml:space="preserve">     Игровые ситуации на уроках выступают как средство побуждения, стимулирования школьников к учебной деятельности. </w:t>
      </w:r>
    </w:p>
    <w:p w:rsidR="00446FC1" w:rsidRPr="00C156A5" w:rsidRDefault="00651D34" w:rsidP="00C156A5">
      <w:pPr>
        <w:numPr>
          <w:ilvl w:val="0"/>
          <w:numId w:val="3"/>
        </w:numPr>
        <w:spacing w:after="0" w:line="240" w:lineRule="auto"/>
        <w:rPr>
          <w:sz w:val="28"/>
        </w:rPr>
      </w:pPr>
      <w:r w:rsidRPr="00C156A5">
        <w:rPr>
          <w:sz w:val="28"/>
        </w:rPr>
        <w:t>Пример:</w:t>
      </w:r>
      <w:r w:rsidRPr="00C156A5">
        <w:rPr>
          <w:b/>
          <w:bCs/>
          <w:sz w:val="28"/>
        </w:rPr>
        <w:t>1.Игра-головоломка.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b/>
          <w:bCs/>
          <w:sz w:val="28"/>
        </w:rPr>
        <w:t>Составьте из геометрических фигур изображения животных. Задание носит творческий характер.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b/>
          <w:bCs/>
          <w:sz w:val="28"/>
        </w:rPr>
        <w:t xml:space="preserve">          2.</w:t>
      </w:r>
      <w:r w:rsidRPr="00C156A5">
        <w:rPr>
          <w:sz w:val="28"/>
          <w:u w:val="single"/>
        </w:rPr>
        <w:t xml:space="preserve"> «Войдите» в картину (представьте себя на месте героя произведения искусства).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sz w:val="28"/>
        </w:rPr>
        <w:t>Игра развивает фантазию ребенка, речь, носит творческий характер.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sz w:val="28"/>
        </w:rPr>
        <w:t xml:space="preserve">          3.</w:t>
      </w:r>
      <w:r w:rsidRPr="00C156A5">
        <w:rPr>
          <w:b/>
          <w:bCs/>
          <w:sz w:val="28"/>
          <w:u w:val="single"/>
        </w:rPr>
        <w:t xml:space="preserve"> Игра «Репортеры газетной рубрики “Шедевры искусства”».</w:t>
      </w:r>
    </w:p>
    <w:p w:rsidR="00C156A5" w:rsidRPr="00C156A5" w:rsidRDefault="00C156A5" w:rsidP="00C156A5">
      <w:pPr>
        <w:spacing w:after="0" w:line="240" w:lineRule="auto"/>
        <w:rPr>
          <w:sz w:val="28"/>
        </w:rPr>
      </w:pPr>
      <w:r w:rsidRPr="00C156A5">
        <w:rPr>
          <w:sz w:val="28"/>
        </w:rPr>
        <w:t>Заранее сообщается тема урока. Например, </w:t>
      </w:r>
      <w:r w:rsidRPr="00C156A5">
        <w:rPr>
          <w:b/>
          <w:bCs/>
          <w:i/>
          <w:iCs/>
          <w:sz w:val="28"/>
        </w:rPr>
        <w:t>« Жанр портрета».</w:t>
      </w:r>
    </w:p>
    <w:p w:rsidR="004050B7" w:rsidRPr="0084136B" w:rsidRDefault="00C156A5" w:rsidP="00C156A5">
      <w:pPr>
        <w:spacing w:after="0" w:line="240" w:lineRule="auto"/>
        <w:rPr>
          <w:sz w:val="28"/>
        </w:rPr>
      </w:pPr>
      <w:r w:rsidRPr="00C156A5">
        <w:rPr>
          <w:sz w:val="28"/>
        </w:rPr>
        <w:t>--Ученики самостоятельно ведут подбор материалов к нему в виде репродукций, фотографий, стихов, сами пишут заметки (мини-сочинение). Всё это прикрепляется к стенду. Такая игра носит продуктивный характер, воспитывает потребность самостоятельно искать материалы, читать литературу по искусству, развивает навыки поисковой деятельности</w:t>
      </w:r>
      <w:proofErr w:type="gramStart"/>
      <w:r w:rsidRPr="00C156A5">
        <w:rPr>
          <w:sz w:val="28"/>
        </w:rPr>
        <w:t>.</w:t>
      </w:r>
      <w:r w:rsidR="004050B7" w:rsidRPr="0084136B">
        <w:rPr>
          <w:color w:val="FF0000"/>
          <w:sz w:val="28"/>
        </w:rPr>
        <w:t>(</w:t>
      </w:r>
      <w:proofErr w:type="gramEnd"/>
      <w:r w:rsidR="004050B7" w:rsidRPr="0084136B">
        <w:rPr>
          <w:color w:val="FF0000"/>
          <w:sz w:val="28"/>
        </w:rPr>
        <w:t>слайд№19)</w:t>
      </w:r>
    </w:p>
    <w:p w:rsidR="004050B7" w:rsidRDefault="004050B7" w:rsidP="00C156A5">
      <w:pPr>
        <w:spacing w:after="0" w:line="240" w:lineRule="auto"/>
        <w:rPr>
          <w:sz w:val="28"/>
        </w:rPr>
      </w:pPr>
    </w:p>
    <w:p w:rsidR="0090589C" w:rsidRDefault="0090589C" w:rsidP="00C156A5">
      <w:pPr>
        <w:spacing w:after="0" w:line="240" w:lineRule="auto"/>
        <w:rPr>
          <w:sz w:val="28"/>
        </w:rPr>
      </w:pPr>
    </w:p>
    <w:p w:rsidR="0090589C" w:rsidRPr="00AF0B5B" w:rsidRDefault="0090589C" w:rsidP="00C156A5">
      <w:pPr>
        <w:spacing w:after="0" w:line="240" w:lineRule="auto"/>
        <w:rPr>
          <w:sz w:val="28"/>
        </w:rPr>
      </w:pPr>
    </w:p>
    <w:p w:rsidR="00D8081B" w:rsidRDefault="00D8081B" w:rsidP="00C156A5">
      <w:pPr>
        <w:spacing w:after="0" w:line="240" w:lineRule="auto"/>
      </w:pPr>
    </w:p>
    <w:sectPr w:rsidR="00D8081B" w:rsidSect="0084136B">
      <w:pgSz w:w="11906" w:h="16838"/>
      <w:pgMar w:top="1134" w:right="1133" w:bottom="1134" w:left="1134" w:header="708" w:footer="708" w:gutter="0"/>
      <w:pgBorders w:offsetFrom="page">
        <w:top w:val="circlesLines" w:sz="31" w:space="24" w:color="C00000"/>
        <w:left w:val="circlesLines" w:sz="31" w:space="24" w:color="C00000"/>
        <w:bottom w:val="circlesLines" w:sz="31" w:space="24" w:color="C00000"/>
        <w:right w:val="circlesLines" w:sz="31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1E42"/>
    <w:multiLevelType w:val="hybridMultilevel"/>
    <w:tmpl w:val="1AC42858"/>
    <w:lvl w:ilvl="0" w:tplc="269C802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EE3BD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F852D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A2C6B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829C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FE574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549E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CED05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CE391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9B93C7D"/>
    <w:multiLevelType w:val="hybridMultilevel"/>
    <w:tmpl w:val="7FD8030A"/>
    <w:lvl w:ilvl="0" w:tplc="0316A4A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46DF1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D2F6B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FA743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2C31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D6DE9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1253D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ECC56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123FD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9FD5D65"/>
    <w:multiLevelType w:val="hybridMultilevel"/>
    <w:tmpl w:val="50B6D6C8"/>
    <w:lvl w:ilvl="0" w:tplc="4C549D7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08C0C6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8D835E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124011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EF00A6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592A71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49AF46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A34938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B4AE67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3DF2"/>
    <w:rsid w:val="00375D1D"/>
    <w:rsid w:val="003779C6"/>
    <w:rsid w:val="004050B7"/>
    <w:rsid w:val="00446FC1"/>
    <w:rsid w:val="00651D34"/>
    <w:rsid w:val="00713DF2"/>
    <w:rsid w:val="007A7E8E"/>
    <w:rsid w:val="0084136B"/>
    <w:rsid w:val="0090589C"/>
    <w:rsid w:val="00AF0B5B"/>
    <w:rsid w:val="00B20762"/>
    <w:rsid w:val="00C156A5"/>
    <w:rsid w:val="00D8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8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08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8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08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2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3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8%D0%BD%D0%BE%D0%B3%D1%80%D0%B0%D0%B2%D1%8E%D1%80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1%D0%B8%D0%BB%D0%BE%D0%B3%D1%80%D0%B0%D1%84%D0%B8%D1%8F" TargetMode="External"/><Relationship Id="rId5" Type="http://schemas.openxmlformats.org/officeDocument/2006/relationships/hyperlink" Target="https://ru.wikipedia.org/wiki/%D0%A4%D1%80%D0%B0%D0%BD%D1%86%D1%83%D0%B7%D1%81%D0%BA%D0%B8%D0%B9_%D1%8F%D0%B7%D1%8B%D0%B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2015-11-23T09:46:00Z</cp:lastPrinted>
  <dcterms:created xsi:type="dcterms:W3CDTF">2015-11-23T08:29:00Z</dcterms:created>
  <dcterms:modified xsi:type="dcterms:W3CDTF">2018-12-06T03:36:00Z</dcterms:modified>
</cp:coreProperties>
</file>